
<file path=[Content_Types].xml><?xml version="1.0" encoding="utf-8"?>
<Types xmlns="http://schemas.openxmlformats.org/package/2006/content-types">
  <Default Extension="png" ContentType="image/png"/>
  <Default Extension="svg" ContentType="image/sv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42C8C" w:rsidRPr="00221185" w:rsidRDefault="00542C8C" w:rsidP="00B352FF">
      <w:pPr>
        <w:spacing w:line="240" w:lineRule="auto"/>
        <w:jc w:val="right"/>
        <w:rPr>
          <w:rFonts w:ascii="David" w:hAnsi="David" w:cs="David"/>
          <w:b/>
          <w:sz w:val="24"/>
          <w:szCs w:val="24"/>
          <w:rtl/>
        </w:rPr>
      </w:pPr>
      <w:r w:rsidRPr="00221185">
        <w:rPr>
          <w:rFonts w:ascii="David" w:hAnsi="David" w:cs="David"/>
          <w:sz w:val="24"/>
          <w:szCs w:val="24"/>
          <w:rtl/>
        </w:rPr>
        <w:t>‏</w:t>
      </w:r>
      <w:r w:rsidR="0086408E" w:rsidRPr="00221185">
        <w:rPr>
          <w:rFonts w:ascii="David" w:hAnsi="David" w:cs="David"/>
          <w:b/>
          <w:sz w:val="24"/>
          <w:szCs w:val="24"/>
          <w:rtl/>
        </w:rPr>
        <w:fldChar w:fldCharType="begin"/>
      </w:r>
      <w:r w:rsidR="0086408E" w:rsidRPr="00221185">
        <w:rPr>
          <w:rFonts w:ascii="David" w:hAnsi="David" w:cs="David"/>
          <w:b/>
          <w:sz w:val="24"/>
          <w:szCs w:val="24"/>
          <w:rtl/>
        </w:rPr>
        <w:instrText xml:space="preserve"> </w:instrText>
      </w:r>
      <w:r w:rsidR="0086408E" w:rsidRPr="00221185">
        <w:rPr>
          <w:rFonts w:ascii="David" w:hAnsi="David" w:cs="David"/>
          <w:b/>
          <w:sz w:val="24"/>
          <w:szCs w:val="24"/>
        </w:rPr>
        <w:instrText>DATE</w:instrText>
      </w:r>
      <w:r w:rsidR="0086408E" w:rsidRPr="00221185">
        <w:rPr>
          <w:rFonts w:ascii="David" w:hAnsi="David" w:cs="David"/>
          <w:b/>
          <w:sz w:val="24"/>
          <w:szCs w:val="24"/>
          <w:rtl/>
        </w:rPr>
        <w:instrText xml:space="preserve"> \@ "</w:instrText>
      </w:r>
      <w:r w:rsidR="0086408E" w:rsidRPr="00221185">
        <w:rPr>
          <w:rFonts w:ascii="David" w:hAnsi="David" w:cs="David"/>
          <w:b/>
          <w:sz w:val="24"/>
          <w:szCs w:val="24"/>
        </w:rPr>
        <w:instrText>dd MMMM yyyy</w:instrText>
      </w:r>
      <w:r w:rsidR="0086408E" w:rsidRPr="00221185">
        <w:rPr>
          <w:rFonts w:ascii="David" w:hAnsi="David" w:cs="David"/>
          <w:b/>
          <w:sz w:val="24"/>
          <w:szCs w:val="24"/>
          <w:rtl/>
        </w:rPr>
        <w:instrText xml:space="preserve">" </w:instrText>
      </w:r>
      <w:r w:rsidR="0086408E" w:rsidRPr="00221185">
        <w:rPr>
          <w:rFonts w:ascii="David" w:hAnsi="David" w:cs="David"/>
          <w:b/>
          <w:sz w:val="24"/>
          <w:szCs w:val="24"/>
          <w:rtl/>
        </w:rPr>
        <w:fldChar w:fldCharType="separate"/>
      </w:r>
      <w:r w:rsidR="005377B1">
        <w:rPr>
          <w:rFonts w:ascii="David" w:hAnsi="David" w:cs="David"/>
          <w:b/>
          <w:noProof/>
          <w:sz w:val="24"/>
          <w:szCs w:val="24"/>
          <w:rtl/>
        </w:rPr>
        <w:t>‏18 יוני 2023</w:t>
      </w:r>
      <w:r w:rsidR="0086408E" w:rsidRPr="00221185">
        <w:rPr>
          <w:rFonts w:ascii="David" w:hAnsi="David" w:cs="David"/>
          <w:b/>
          <w:sz w:val="24"/>
          <w:szCs w:val="24"/>
          <w:rtl/>
        </w:rPr>
        <w:fldChar w:fldCharType="end"/>
      </w:r>
    </w:p>
    <w:p w:rsidR="0086408E" w:rsidRPr="00221185" w:rsidRDefault="0086408E" w:rsidP="00B352FF">
      <w:pPr>
        <w:spacing w:line="240" w:lineRule="auto"/>
        <w:jc w:val="right"/>
        <w:rPr>
          <w:rFonts w:ascii="David" w:hAnsi="David" w:cs="David"/>
          <w:sz w:val="24"/>
          <w:szCs w:val="24"/>
          <w:rtl/>
        </w:rPr>
      </w:pPr>
      <w:r w:rsidRPr="00221185">
        <w:rPr>
          <w:rFonts w:ascii="David" w:hAnsi="David" w:cs="David"/>
          <w:b/>
          <w:sz w:val="24"/>
          <w:szCs w:val="24"/>
          <w:rtl/>
        </w:rPr>
        <w:fldChar w:fldCharType="begin"/>
      </w:r>
      <w:r w:rsidRPr="00221185">
        <w:rPr>
          <w:rFonts w:ascii="David" w:hAnsi="David" w:cs="David"/>
          <w:b/>
          <w:sz w:val="24"/>
          <w:szCs w:val="24"/>
          <w:rtl/>
        </w:rPr>
        <w:instrText xml:space="preserve"> </w:instrText>
      </w:r>
      <w:r w:rsidRPr="00221185">
        <w:rPr>
          <w:rFonts w:ascii="David" w:hAnsi="David" w:cs="David"/>
          <w:b/>
          <w:sz w:val="24"/>
          <w:szCs w:val="24"/>
        </w:rPr>
        <w:instrText>DATE</w:instrText>
      </w:r>
      <w:r w:rsidRPr="00221185">
        <w:rPr>
          <w:rFonts w:ascii="David" w:hAnsi="David" w:cs="David"/>
          <w:b/>
          <w:sz w:val="24"/>
          <w:szCs w:val="24"/>
          <w:rtl/>
        </w:rPr>
        <w:instrText xml:space="preserve"> \@ "</w:instrText>
      </w:r>
      <w:r w:rsidRPr="00221185">
        <w:rPr>
          <w:rFonts w:ascii="David" w:hAnsi="David" w:cs="David"/>
          <w:b/>
          <w:sz w:val="24"/>
          <w:szCs w:val="24"/>
        </w:rPr>
        <w:instrText>dd MMMM yyyy" \h</w:instrText>
      </w:r>
      <w:r w:rsidRPr="00221185">
        <w:rPr>
          <w:rFonts w:ascii="David" w:hAnsi="David" w:cs="David"/>
          <w:b/>
          <w:sz w:val="24"/>
          <w:szCs w:val="24"/>
          <w:rtl/>
        </w:rPr>
        <w:instrText xml:space="preserve"> </w:instrText>
      </w:r>
      <w:r w:rsidRPr="00221185">
        <w:rPr>
          <w:rFonts w:ascii="David" w:hAnsi="David" w:cs="David"/>
          <w:b/>
          <w:sz w:val="24"/>
          <w:szCs w:val="24"/>
          <w:rtl/>
        </w:rPr>
        <w:fldChar w:fldCharType="separate"/>
      </w:r>
      <w:r w:rsidR="005377B1">
        <w:rPr>
          <w:rFonts w:ascii="David" w:hAnsi="David" w:cs="David"/>
          <w:b/>
          <w:noProof/>
          <w:sz w:val="24"/>
          <w:szCs w:val="24"/>
          <w:rtl/>
        </w:rPr>
        <w:t>‏כ"ט סיון תשפ"ג</w:t>
      </w:r>
      <w:r w:rsidRPr="00221185">
        <w:rPr>
          <w:rFonts w:ascii="David" w:hAnsi="David" w:cs="David"/>
          <w:b/>
          <w:sz w:val="24"/>
          <w:szCs w:val="24"/>
          <w:rtl/>
        </w:rPr>
        <w:fldChar w:fldCharType="end"/>
      </w:r>
    </w:p>
    <w:p w:rsidR="00221185" w:rsidRPr="00221185" w:rsidRDefault="00221185" w:rsidP="00221185">
      <w:pPr>
        <w:spacing w:after="0" w:line="240" w:lineRule="auto"/>
        <w:rPr>
          <w:rFonts w:ascii="David" w:hAnsi="David" w:cs="David"/>
          <w:b/>
          <w:sz w:val="24"/>
          <w:szCs w:val="24"/>
          <w:rtl/>
        </w:rPr>
      </w:pPr>
      <w:r w:rsidRPr="00221185">
        <w:rPr>
          <w:rFonts w:ascii="David" w:hAnsi="David" w:cs="David"/>
          <w:b/>
          <w:sz w:val="24"/>
          <w:szCs w:val="24"/>
          <w:rtl/>
        </w:rPr>
        <w:t>לכבוד</w:t>
      </w:r>
    </w:p>
    <w:p w:rsidR="00221185" w:rsidRPr="00221185" w:rsidRDefault="00221185" w:rsidP="00221185">
      <w:pPr>
        <w:spacing w:after="0" w:line="240" w:lineRule="auto"/>
        <w:rPr>
          <w:rFonts w:ascii="David" w:hAnsi="David" w:cs="David"/>
          <w:b/>
          <w:sz w:val="24"/>
          <w:szCs w:val="24"/>
          <w:rtl/>
        </w:rPr>
      </w:pPr>
      <w:r w:rsidRPr="00221185">
        <w:rPr>
          <w:rFonts w:ascii="David" w:hAnsi="David" w:cs="David"/>
          <w:b/>
          <w:sz w:val="24"/>
          <w:szCs w:val="24"/>
          <w:rtl/>
        </w:rPr>
        <w:t>ועדת מכרזים</w:t>
      </w:r>
    </w:p>
    <w:p w:rsidR="00221185" w:rsidRPr="00221185" w:rsidRDefault="00221185" w:rsidP="00221185">
      <w:pPr>
        <w:spacing w:after="0" w:line="240" w:lineRule="auto"/>
        <w:rPr>
          <w:rFonts w:ascii="David" w:hAnsi="David" w:cs="David"/>
          <w:b/>
          <w:sz w:val="24"/>
          <w:szCs w:val="24"/>
          <w:u w:val="single"/>
          <w:rtl/>
        </w:rPr>
      </w:pPr>
      <w:r w:rsidRPr="00221185">
        <w:rPr>
          <w:rFonts w:ascii="David" w:hAnsi="David" w:cs="David"/>
          <w:b/>
          <w:sz w:val="24"/>
          <w:szCs w:val="24"/>
          <w:u w:val="single"/>
          <w:rtl/>
        </w:rPr>
        <w:t>משרד החדשנות, המדע והטכנולוגיה</w:t>
      </w:r>
    </w:p>
    <w:p w:rsidR="00221185" w:rsidRPr="00221185" w:rsidRDefault="00221185" w:rsidP="00221185">
      <w:pPr>
        <w:spacing w:after="0" w:line="240" w:lineRule="auto"/>
        <w:rPr>
          <w:rFonts w:ascii="David" w:hAnsi="David" w:cs="David"/>
          <w:b/>
          <w:sz w:val="24"/>
          <w:szCs w:val="24"/>
          <w:rtl/>
        </w:rPr>
      </w:pPr>
    </w:p>
    <w:p w:rsidR="00221185" w:rsidRPr="00221185" w:rsidRDefault="00221185" w:rsidP="00221185">
      <w:pPr>
        <w:spacing w:after="0" w:line="240" w:lineRule="auto"/>
        <w:rPr>
          <w:rFonts w:ascii="David" w:hAnsi="David" w:cs="David"/>
          <w:b/>
          <w:sz w:val="24"/>
          <w:szCs w:val="24"/>
          <w:u w:val="single"/>
          <w:rtl/>
        </w:rPr>
      </w:pPr>
    </w:p>
    <w:p w:rsidR="00221185" w:rsidRPr="000278BE" w:rsidRDefault="00221185" w:rsidP="000278BE">
      <w:pPr>
        <w:spacing w:after="0" w:line="240" w:lineRule="auto"/>
        <w:jc w:val="center"/>
        <w:rPr>
          <w:rFonts w:ascii="David" w:hAnsi="David" w:cs="David"/>
          <w:bCs/>
          <w:sz w:val="24"/>
          <w:szCs w:val="24"/>
          <w:u w:val="single"/>
          <w:rtl/>
        </w:rPr>
      </w:pPr>
      <w:r w:rsidRPr="00221185">
        <w:rPr>
          <w:rFonts w:ascii="David" w:hAnsi="David" w:cs="David"/>
          <w:bCs/>
          <w:sz w:val="24"/>
          <w:szCs w:val="24"/>
          <w:u w:val="single"/>
          <w:rtl/>
        </w:rPr>
        <w:t xml:space="preserve">התקשרות </w:t>
      </w:r>
      <w:r w:rsidR="00847B94">
        <w:rPr>
          <w:rFonts w:ascii="David" w:hAnsi="David" w:cs="David" w:hint="cs"/>
          <w:bCs/>
          <w:sz w:val="24"/>
          <w:szCs w:val="24"/>
          <w:u w:val="single"/>
          <w:rtl/>
        </w:rPr>
        <w:t>במיזם משותף</w:t>
      </w:r>
      <w:r w:rsidRPr="00221185">
        <w:rPr>
          <w:rFonts w:ascii="David" w:hAnsi="David" w:cs="David"/>
          <w:bCs/>
          <w:sz w:val="24"/>
          <w:szCs w:val="24"/>
          <w:u w:val="single"/>
          <w:rtl/>
        </w:rPr>
        <w:t xml:space="preserve"> עם </w:t>
      </w:r>
      <w:r w:rsidR="000278BE">
        <w:rPr>
          <w:rFonts w:ascii="David" w:hAnsi="David" w:cs="David" w:hint="cs"/>
          <w:bCs/>
          <w:sz w:val="24"/>
          <w:szCs w:val="24"/>
          <w:u w:val="single"/>
          <w:rtl/>
        </w:rPr>
        <w:t>התעשייה האווירית (</w:t>
      </w:r>
      <w:r w:rsidR="000278BE">
        <w:rPr>
          <w:rFonts w:ascii="David" w:hAnsi="David" w:cs="David" w:hint="cs"/>
          <w:bCs/>
          <w:sz w:val="24"/>
          <w:szCs w:val="24"/>
          <w:u w:val="single"/>
        </w:rPr>
        <w:t>IAI</w:t>
      </w:r>
      <w:r w:rsidR="000278BE">
        <w:rPr>
          <w:rFonts w:ascii="David" w:hAnsi="David" w:cs="David" w:hint="cs"/>
          <w:bCs/>
          <w:sz w:val="24"/>
          <w:szCs w:val="24"/>
          <w:u w:val="single"/>
          <w:rtl/>
        </w:rPr>
        <w:t>)</w:t>
      </w:r>
    </w:p>
    <w:p w:rsidR="000278BE" w:rsidRDefault="000278BE" w:rsidP="000278BE">
      <w:pPr>
        <w:spacing w:after="0" w:line="240" w:lineRule="auto"/>
        <w:jc w:val="center"/>
        <w:rPr>
          <w:rFonts w:ascii="David" w:hAnsi="David" w:cs="David"/>
          <w:bCs/>
          <w:sz w:val="24"/>
          <w:szCs w:val="24"/>
          <w:u w:val="single"/>
          <w:rtl/>
        </w:rPr>
      </w:pPr>
      <w:r>
        <w:rPr>
          <w:rFonts w:ascii="David" w:hAnsi="David" w:cs="David" w:hint="cs"/>
          <w:bCs/>
          <w:sz w:val="24"/>
          <w:szCs w:val="24"/>
          <w:u w:val="single"/>
          <w:rtl/>
        </w:rPr>
        <w:t>עבור הקמת ביתן סוכנות החלל הישראלית בכנס ה-</w:t>
      </w:r>
      <w:r>
        <w:rPr>
          <w:rFonts w:ascii="David" w:hAnsi="David" w:cs="David" w:hint="cs"/>
          <w:bCs/>
          <w:sz w:val="24"/>
          <w:szCs w:val="24"/>
          <w:u w:val="single"/>
        </w:rPr>
        <w:t>IAC</w:t>
      </w:r>
      <w:r>
        <w:rPr>
          <w:rFonts w:ascii="David" w:hAnsi="David" w:cs="David" w:hint="cs"/>
          <w:bCs/>
          <w:sz w:val="24"/>
          <w:szCs w:val="24"/>
          <w:u w:val="single"/>
          <w:rtl/>
        </w:rPr>
        <w:t xml:space="preserve"> בבאקו, אזרבייג'ן , 2023</w:t>
      </w:r>
    </w:p>
    <w:p w:rsidR="000278BE" w:rsidRPr="000278BE" w:rsidRDefault="000278BE" w:rsidP="000278BE">
      <w:pPr>
        <w:spacing w:after="0" w:line="240" w:lineRule="auto"/>
        <w:jc w:val="center"/>
        <w:rPr>
          <w:rFonts w:ascii="David" w:hAnsi="David" w:cs="David"/>
          <w:bCs/>
          <w:sz w:val="24"/>
          <w:szCs w:val="24"/>
          <w:u w:val="single"/>
          <w:rtl/>
        </w:rPr>
      </w:pPr>
    </w:p>
    <w:p w:rsidR="000278BE" w:rsidRPr="006A09CE" w:rsidRDefault="000278BE" w:rsidP="000278BE">
      <w:pPr>
        <w:spacing w:before="100" w:beforeAutospacing="1" w:after="100" w:afterAutospacing="1"/>
        <w:jc w:val="both"/>
        <w:rPr>
          <w:rFonts w:ascii="David" w:eastAsia="Times New Roman" w:hAnsi="David" w:cs="David"/>
          <w:b/>
          <w:bCs/>
          <w:color w:val="5B9BD5" w:themeColor="accent1"/>
          <w:sz w:val="24"/>
          <w:szCs w:val="24"/>
          <w:rtl/>
        </w:rPr>
      </w:pPr>
      <w:r w:rsidRPr="006A09CE">
        <w:rPr>
          <w:rFonts w:ascii="David" w:eastAsia="Times New Roman" w:hAnsi="David" w:cs="David" w:hint="cs"/>
          <w:b/>
          <w:bCs/>
          <w:color w:val="5B9BD5" w:themeColor="accent1"/>
          <w:sz w:val="24"/>
          <w:szCs w:val="24"/>
          <w:rtl/>
        </w:rPr>
        <w:t>מהות הפנייה</w:t>
      </w:r>
    </w:p>
    <w:p w:rsidR="00935044" w:rsidRDefault="00F40EE7" w:rsidP="004A43DB">
      <w:pPr>
        <w:spacing w:after="120"/>
        <w:ind w:right="-142"/>
        <w:jc w:val="both"/>
        <w:rPr>
          <w:rFonts w:ascii="David" w:hAnsi="David" w:cs="David"/>
          <w:b/>
          <w:sz w:val="24"/>
          <w:szCs w:val="24"/>
          <w:rtl/>
        </w:rPr>
      </w:pPr>
      <w:r>
        <w:rPr>
          <w:rFonts w:ascii="David" w:eastAsia="Times New Roman" w:hAnsi="David" w:cs="David" w:hint="cs"/>
          <w:sz w:val="24"/>
          <w:szCs w:val="24"/>
          <w:rtl/>
        </w:rPr>
        <w:t xml:space="preserve">בקשה להתקשר במיזם משותף עם </w:t>
      </w:r>
      <w:proofErr w:type="spellStart"/>
      <w:r>
        <w:rPr>
          <w:rFonts w:ascii="David" w:eastAsia="Times New Roman" w:hAnsi="David" w:cs="David" w:hint="cs"/>
          <w:sz w:val="24"/>
          <w:szCs w:val="24"/>
          <w:rtl/>
        </w:rPr>
        <w:t>מב"ת</w:t>
      </w:r>
      <w:proofErr w:type="spellEnd"/>
      <w:r>
        <w:rPr>
          <w:rFonts w:ascii="David" w:eastAsia="Times New Roman" w:hAnsi="David" w:cs="David" w:hint="cs"/>
          <w:sz w:val="24"/>
          <w:szCs w:val="24"/>
          <w:rtl/>
        </w:rPr>
        <w:t xml:space="preserve"> חלל </w:t>
      </w:r>
      <w:r>
        <w:rPr>
          <w:rFonts w:ascii="David" w:eastAsia="Times New Roman" w:hAnsi="David" w:cs="David"/>
          <w:sz w:val="24"/>
          <w:szCs w:val="24"/>
          <w:rtl/>
        </w:rPr>
        <w:t>–</w:t>
      </w:r>
      <w:r>
        <w:rPr>
          <w:rFonts w:ascii="David" w:eastAsia="Times New Roman" w:hAnsi="David" w:cs="David" w:hint="cs"/>
          <w:sz w:val="24"/>
          <w:szCs w:val="24"/>
          <w:rtl/>
        </w:rPr>
        <w:t xml:space="preserve"> התעשייה </w:t>
      </w:r>
      <w:r w:rsidR="00935044">
        <w:rPr>
          <w:rFonts w:ascii="David" w:eastAsia="Times New Roman" w:hAnsi="David" w:cs="David" w:hint="cs"/>
          <w:sz w:val="24"/>
          <w:szCs w:val="24"/>
          <w:rtl/>
        </w:rPr>
        <w:t xml:space="preserve">האווירית, במיזם </w:t>
      </w:r>
      <w:r w:rsidR="00935044" w:rsidRPr="00935044">
        <w:rPr>
          <w:rFonts w:ascii="David" w:hAnsi="David" w:cs="David" w:hint="cs"/>
          <w:b/>
          <w:sz w:val="24"/>
          <w:szCs w:val="24"/>
          <w:rtl/>
        </w:rPr>
        <w:t>משותף</w:t>
      </w:r>
      <w:r w:rsidR="00935044" w:rsidRPr="00935044">
        <w:rPr>
          <w:rFonts w:ascii="David" w:hAnsi="David" w:cs="David"/>
          <w:b/>
          <w:sz w:val="24"/>
          <w:szCs w:val="24"/>
          <w:rtl/>
        </w:rPr>
        <w:t xml:space="preserve"> עבור</w:t>
      </w:r>
      <w:r w:rsidR="00935044">
        <w:rPr>
          <w:rFonts w:ascii="David" w:hAnsi="David" w:cs="David" w:hint="cs"/>
          <w:b/>
          <w:sz w:val="24"/>
          <w:szCs w:val="24"/>
          <w:rtl/>
        </w:rPr>
        <w:t xml:space="preserve"> הקמת ביתן ישראלי בכנס ה-</w:t>
      </w:r>
      <w:r w:rsidR="00935044">
        <w:rPr>
          <w:rFonts w:ascii="David" w:hAnsi="David" w:cs="David" w:hint="cs"/>
          <w:b/>
          <w:sz w:val="24"/>
          <w:szCs w:val="24"/>
        </w:rPr>
        <w:t>IAC</w:t>
      </w:r>
      <w:r w:rsidR="00935044">
        <w:rPr>
          <w:rFonts w:ascii="David" w:hAnsi="David" w:cs="David" w:hint="cs"/>
          <w:b/>
          <w:sz w:val="24"/>
          <w:szCs w:val="24"/>
          <w:rtl/>
        </w:rPr>
        <w:t xml:space="preserve"> </w:t>
      </w:r>
      <w:r w:rsidR="00935044">
        <w:rPr>
          <w:rFonts w:ascii="David" w:hAnsi="David" w:cs="David"/>
          <w:b/>
          <w:sz w:val="24"/>
          <w:szCs w:val="24"/>
        </w:rPr>
        <w:t>(International Astronautic</w:t>
      </w:r>
      <w:r w:rsidR="004A43DB">
        <w:rPr>
          <w:rFonts w:ascii="David" w:hAnsi="David" w:cs="David"/>
          <w:b/>
          <w:sz w:val="24"/>
          <w:szCs w:val="24"/>
        </w:rPr>
        <w:t>al</w:t>
      </w:r>
      <w:r w:rsidR="00935044">
        <w:rPr>
          <w:rFonts w:ascii="David" w:hAnsi="David" w:cs="David"/>
          <w:b/>
          <w:sz w:val="24"/>
          <w:szCs w:val="24"/>
        </w:rPr>
        <w:t xml:space="preserve"> Congress) </w:t>
      </w:r>
      <w:r w:rsidR="00935044">
        <w:rPr>
          <w:rFonts w:ascii="David" w:hAnsi="David" w:cs="David" w:hint="cs"/>
          <w:b/>
          <w:sz w:val="24"/>
          <w:szCs w:val="24"/>
          <w:rtl/>
        </w:rPr>
        <w:t xml:space="preserve"> של ארגון ה-</w:t>
      </w:r>
      <w:r w:rsidR="00935044">
        <w:rPr>
          <w:rFonts w:ascii="David" w:hAnsi="David" w:cs="David" w:hint="cs"/>
          <w:b/>
          <w:sz w:val="24"/>
          <w:szCs w:val="24"/>
        </w:rPr>
        <w:t>IAF</w:t>
      </w:r>
      <w:r w:rsidR="00935044">
        <w:rPr>
          <w:rFonts w:ascii="David" w:hAnsi="David" w:cs="David" w:hint="cs"/>
          <w:b/>
          <w:sz w:val="24"/>
          <w:szCs w:val="24"/>
          <w:rtl/>
        </w:rPr>
        <w:t xml:space="preserve"> (</w:t>
      </w:r>
      <w:r w:rsidR="00935044">
        <w:rPr>
          <w:rFonts w:ascii="David" w:hAnsi="David" w:cs="David" w:hint="cs"/>
          <w:b/>
          <w:sz w:val="24"/>
          <w:szCs w:val="24"/>
        </w:rPr>
        <w:t>I</w:t>
      </w:r>
      <w:r w:rsidR="00935044">
        <w:rPr>
          <w:rFonts w:ascii="David" w:hAnsi="David" w:cs="David"/>
          <w:b/>
          <w:sz w:val="24"/>
          <w:szCs w:val="24"/>
        </w:rPr>
        <w:t>nternational Astronautic</w:t>
      </w:r>
      <w:r w:rsidR="004A43DB">
        <w:rPr>
          <w:rFonts w:ascii="David" w:hAnsi="David" w:cs="David"/>
          <w:b/>
          <w:sz w:val="24"/>
          <w:szCs w:val="24"/>
        </w:rPr>
        <w:t>al</w:t>
      </w:r>
      <w:r w:rsidR="00935044">
        <w:rPr>
          <w:rFonts w:ascii="David" w:hAnsi="David" w:cs="David"/>
          <w:b/>
          <w:sz w:val="24"/>
          <w:szCs w:val="24"/>
        </w:rPr>
        <w:t xml:space="preserve"> Federation</w:t>
      </w:r>
      <w:r w:rsidR="00935044">
        <w:rPr>
          <w:rFonts w:ascii="David" w:hAnsi="David" w:cs="David" w:hint="cs"/>
          <w:b/>
          <w:sz w:val="24"/>
          <w:szCs w:val="24"/>
          <w:rtl/>
        </w:rPr>
        <w:t xml:space="preserve">), שייערך בבאקו, אזרבייג'ן בימים </w:t>
      </w:r>
      <w:r w:rsidR="005719CA">
        <w:rPr>
          <w:rFonts w:ascii="David" w:hAnsi="David" w:cs="David" w:hint="cs"/>
          <w:b/>
          <w:sz w:val="24"/>
          <w:szCs w:val="24"/>
          <w:rtl/>
        </w:rPr>
        <w:t xml:space="preserve">2-6.10.23 בסך של 350,000 ₪ עד ליום 31.12.2023 כפי שיפורט בבקשה. </w:t>
      </w:r>
    </w:p>
    <w:p w:rsidR="005719CA" w:rsidRPr="004A43DB" w:rsidRDefault="004A43DB" w:rsidP="004A43DB">
      <w:pPr>
        <w:spacing w:after="120"/>
        <w:ind w:right="-142"/>
        <w:jc w:val="both"/>
        <w:rPr>
          <w:rFonts w:ascii="David" w:eastAsia="Times New Roman" w:hAnsi="David" w:cs="David"/>
          <w:b/>
          <w:bCs/>
          <w:sz w:val="24"/>
          <w:szCs w:val="24"/>
          <w:rtl/>
        </w:rPr>
      </w:pPr>
      <w:r w:rsidRPr="006A09CE">
        <w:rPr>
          <w:rFonts w:ascii="David" w:eastAsia="Times New Roman" w:hAnsi="David" w:cs="David" w:hint="cs"/>
          <w:b/>
          <w:bCs/>
          <w:color w:val="5B9BD5" w:themeColor="accent1"/>
          <w:sz w:val="24"/>
          <w:szCs w:val="24"/>
          <w:rtl/>
        </w:rPr>
        <w:t xml:space="preserve">רקע </w:t>
      </w:r>
    </w:p>
    <w:p w:rsidR="00F40EE7" w:rsidRPr="00B82CDB" w:rsidRDefault="00F40EE7" w:rsidP="004A43DB">
      <w:pPr>
        <w:pStyle w:val="a7"/>
        <w:numPr>
          <w:ilvl w:val="0"/>
          <w:numId w:val="38"/>
        </w:numPr>
        <w:spacing w:after="120" w:line="360" w:lineRule="auto"/>
        <w:ind w:left="663" w:right="567" w:hanging="283"/>
        <w:jc w:val="both"/>
        <w:rPr>
          <w:rFonts w:ascii="David" w:eastAsia="Arial" w:hAnsi="David" w:cs="David"/>
          <w:b/>
          <w:color w:val="000000"/>
          <w:szCs w:val="24"/>
          <w:rtl/>
        </w:rPr>
      </w:pPr>
      <w:r w:rsidRPr="00B82CDB">
        <w:rPr>
          <w:rFonts w:ascii="David" w:eastAsia="Arial" w:hAnsi="David" w:cs="David"/>
          <w:b/>
          <w:color w:val="000000"/>
          <w:szCs w:val="24"/>
          <w:rtl/>
        </w:rPr>
        <w:t>סוכנות החלל הישראלית, בין יתר תפקיד</w:t>
      </w:r>
      <w:r w:rsidR="004A43DB">
        <w:rPr>
          <w:rFonts w:ascii="David" w:eastAsia="Arial" w:hAnsi="David" w:cs="David" w:hint="cs"/>
          <w:b/>
          <w:color w:val="000000"/>
          <w:szCs w:val="24"/>
          <w:rtl/>
        </w:rPr>
        <w:t>י</w:t>
      </w:r>
      <w:r w:rsidRPr="00B82CDB">
        <w:rPr>
          <w:rFonts w:ascii="David" w:eastAsia="Arial" w:hAnsi="David" w:cs="David"/>
          <w:b/>
          <w:color w:val="000000"/>
          <w:szCs w:val="24"/>
          <w:rtl/>
        </w:rPr>
        <w:t>ה, פועלת לבי</w:t>
      </w:r>
      <w:r w:rsidR="004A43DB">
        <w:rPr>
          <w:rFonts w:ascii="David" w:eastAsia="Arial" w:hAnsi="David" w:cs="David"/>
          <w:b/>
          <w:color w:val="000000"/>
          <w:szCs w:val="24"/>
          <w:rtl/>
        </w:rPr>
        <w:t>סוס מעמדה ככוח מוביל בזירה הבי</w:t>
      </w:r>
      <w:r w:rsidR="004A43DB">
        <w:rPr>
          <w:rFonts w:ascii="David" w:eastAsia="Arial" w:hAnsi="David" w:cs="David" w:hint="cs"/>
          <w:b/>
          <w:color w:val="000000"/>
          <w:szCs w:val="24"/>
          <w:rtl/>
        </w:rPr>
        <w:t>נ</w:t>
      </w:r>
      <w:r w:rsidRPr="00B82CDB">
        <w:rPr>
          <w:rFonts w:ascii="David" w:eastAsia="Arial" w:hAnsi="David" w:cs="David"/>
          <w:b/>
          <w:color w:val="000000"/>
          <w:szCs w:val="24"/>
          <w:rtl/>
        </w:rPr>
        <w:t xml:space="preserve">לאומית בתחום החלל, לקידום שיתופי פעולה בין לאומיים במגזר הציבורי והפרטי, ולהגברת החשיפה של התעשייה והמחקר הישראלים בפני שחקנים בזירה הגלובלית. </w:t>
      </w:r>
    </w:p>
    <w:p w:rsidR="00F40EE7" w:rsidRPr="00B82CDB" w:rsidRDefault="00F40EE7" w:rsidP="00F40EE7">
      <w:pPr>
        <w:pStyle w:val="a7"/>
        <w:numPr>
          <w:ilvl w:val="0"/>
          <w:numId w:val="38"/>
        </w:numPr>
        <w:spacing w:after="120" w:line="360" w:lineRule="auto"/>
        <w:ind w:left="663" w:right="567" w:hanging="283"/>
        <w:jc w:val="both"/>
        <w:rPr>
          <w:rFonts w:ascii="David" w:eastAsia="Arial" w:hAnsi="David" w:cs="David"/>
          <w:b/>
          <w:color w:val="000000"/>
          <w:szCs w:val="24"/>
          <w:rtl/>
        </w:rPr>
      </w:pPr>
      <w:r w:rsidRPr="00B82CDB">
        <w:rPr>
          <w:rFonts w:ascii="David" w:eastAsia="Arial" w:hAnsi="David" w:cs="David"/>
          <w:b/>
          <w:color w:val="000000"/>
          <w:szCs w:val="24"/>
          <w:rtl/>
        </w:rPr>
        <w:t xml:space="preserve">לצורך ביצוע תפקידה זה, בסוכנות משתתפת בכנסים מקצועיים, דיונים בוועדות רלוונטיות באו"ם ובמוסדות בינ"ל בתחום החלל, ומקיימת קשרים רציפים עם סוכנויות ומוסדות בתחום החלל במדינות רבות. </w:t>
      </w:r>
    </w:p>
    <w:p w:rsidR="00CD4D49" w:rsidRPr="00CD4D49" w:rsidRDefault="00F40EE7" w:rsidP="00CD4D49">
      <w:pPr>
        <w:pStyle w:val="a7"/>
        <w:numPr>
          <w:ilvl w:val="0"/>
          <w:numId w:val="38"/>
        </w:numPr>
        <w:spacing w:after="120" w:line="360" w:lineRule="auto"/>
        <w:ind w:left="663" w:right="567" w:hanging="283"/>
        <w:jc w:val="both"/>
        <w:rPr>
          <w:rFonts w:ascii="David" w:eastAsia="Arial" w:hAnsi="David" w:cs="David"/>
          <w:b/>
          <w:color w:val="000000"/>
          <w:szCs w:val="24"/>
        </w:rPr>
      </w:pPr>
      <w:r w:rsidRPr="00B82CDB">
        <w:rPr>
          <w:rFonts w:ascii="David" w:eastAsia="Arial" w:hAnsi="David" w:cs="David"/>
          <w:b/>
          <w:color w:val="000000"/>
          <w:szCs w:val="24"/>
          <w:rtl/>
        </w:rPr>
        <w:t>כנס ה</w:t>
      </w:r>
      <w:r w:rsidRPr="00B82CDB">
        <w:rPr>
          <w:rFonts w:ascii="David" w:eastAsia="Arial" w:hAnsi="David" w:cs="David"/>
          <w:b/>
          <w:color w:val="000000"/>
          <w:szCs w:val="24"/>
        </w:rPr>
        <w:t>IAC</w:t>
      </w:r>
      <w:r w:rsidRPr="00B82CDB">
        <w:rPr>
          <w:rFonts w:ascii="David" w:eastAsia="Arial" w:hAnsi="David" w:cs="David"/>
          <w:b/>
          <w:color w:val="000000"/>
          <w:szCs w:val="24"/>
          <w:rtl/>
        </w:rPr>
        <w:t xml:space="preserve"> </w:t>
      </w:r>
      <w:r w:rsidRPr="00B82CDB">
        <w:rPr>
          <w:rFonts w:ascii="David" w:eastAsia="Arial" w:hAnsi="David" w:cs="David"/>
          <w:bCs/>
          <w:color w:val="000000"/>
          <w:szCs w:val="24"/>
          <w:rtl/>
        </w:rPr>
        <w:t>(</w:t>
      </w:r>
      <w:r w:rsidR="004A43DB">
        <w:rPr>
          <w:rFonts w:ascii="David" w:eastAsia="Arial" w:hAnsi="David" w:cs="David"/>
          <w:bCs/>
          <w:color w:val="000000"/>
          <w:szCs w:val="24"/>
        </w:rPr>
        <w:t>International Astronautical</w:t>
      </w:r>
      <w:r w:rsidRPr="00B82CDB">
        <w:rPr>
          <w:rFonts w:ascii="David" w:eastAsia="Arial" w:hAnsi="David" w:cs="David"/>
          <w:bCs/>
          <w:color w:val="000000"/>
          <w:szCs w:val="24"/>
        </w:rPr>
        <w:t xml:space="preserve"> Congress</w:t>
      </w:r>
      <w:r w:rsidRPr="00B82CDB">
        <w:rPr>
          <w:rFonts w:ascii="David" w:eastAsia="Arial" w:hAnsi="David" w:cs="David"/>
          <w:bCs/>
          <w:color w:val="000000"/>
          <w:szCs w:val="24"/>
          <w:rtl/>
        </w:rPr>
        <w:t xml:space="preserve">) </w:t>
      </w:r>
      <w:r w:rsidRPr="00B82CDB">
        <w:rPr>
          <w:rFonts w:ascii="David" w:eastAsia="Arial" w:hAnsi="David" w:cs="David"/>
          <w:b/>
          <w:color w:val="000000"/>
          <w:szCs w:val="24"/>
          <w:rtl/>
        </w:rPr>
        <w:t xml:space="preserve">הוא </w:t>
      </w:r>
      <w:r w:rsidR="004A43DB">
        <w:rPr>
          <w:rFonts w:ascii="David" w:eastAsia="Arial" w:hAnsi="David" w:cs="David" w:hint="cs"/>
          <w:b/>
          <w:color w:val="000000"/>
          <w:szCs w:val="24"/>
          <w:rtl/>
        </w:rPr>
        <w:t xml:space="preserve">אחד </w:t>
      </w:r>
      <w:r w:rsidRPr="00B82CDB">
        <w:rPr>
          <w:rFonts w:ascii="David" w:eastAsia="Arial" w:hAnsi="David" w:cs="David"/>
          <w:b/>
          <w:color w:val="000000"/>
          <w:szCs w:val="24"/>
          <w:rtl/>
        </w:rPr>
        <w:t xml:space="preserve">האירועים הבולטים והחשובים בזירה הבין לאומית בתחום החלל, ובו </w:t>
      </w:r>
      <w:r w:rsidR="00CD4D49">
        <w:rPr>
          <w:rFonts w:ascii="David" w:eastAsia="Arial" w:hAnsi="David" w:cs="David" w:hint="cs"/>
          <w:b/>
          <w:color w:val="000000"/>
          <w:szCs w:val="24"/>
          <w:rtl/>
        </w:rPr>
        <w:t>משתתפות כלל סוכנויות החלל בעולם, וכן מאות חברות, מוסדות ו</w:t>
      </w:r>
      <w:r w:rsidRPr="00B82CDB">
        <w:rPr>
          <w:rFonts w:ascii="David" w:eastAsia="Arial" w:hAnsi="David" w:cs="David"/>
          <w:b/>
          <w:color w:val="000000"/>
          <w:szCs w:val="24"/>
          <w:rtl/>
        </w:rPr>
        <w:t>גופי</w:t>
      </w:r>
      <w:r w:rsidR="00CD4D49">
        <w:rPr>
          <w:rFonts w:ascii="David" w:eastAsia="Arial" w:hAnsi="David" w:cs="David"/>
          <w:b/>
          <w:color w:val="000000"/>
          <w:szCs w:val="24"/>
          <w:rtl/>
        </w:rPr>
        <w:t xml:space="preserve">ם </w:t>
      </w:r>
      <w:r w:rsidRPr="00B82CDB">
        <w:rPr>
          <w:rFonts w:ascii="David" w:eastAsia="Arial" w:hAnsi="David" w:cs="David"/>
          <w:b/>
          <w:color w:val="000000"/>
          <w:szCs w:val="24"/>
          <w:rtl/>
        </w:rPr>
        <w:t>מרכזיים העוסקים בתחום החלל. הכנס כולל מושבים בתחו</w:t>
      </w:r>
      <w:r w:rsidR="004A43DB">
        <w:rPr>
          <w:rFonts w:ascii="David" w:eastAsia="Arial" w:hAnsi="David" w:cs="David"/>
          <w:b/>
          <w:color w:val="000000"/>
          <w:szCs w:val="24"/>
          <w:rtl/>
        </w:rPr>
        <w:t>מים שונים, מתחם לקיום פגישות בי</w:t>
      </w:r>
      <w:r w:rsidRPr="00B82CDB">
        <w:rPr>
          <w:rFonts w:ascii="David" w:eastAsia="Arial" w:hAnsi="David" w:cs="David"/>
          <w:b/>
          <w:color w:val="000000"/>
          <w:szCs w:val="24"/>
          <w:rtl/>
        </w:rPr>
        <w:t xml:space="preserve">לטרליות וכן תערוכה מקצועית ובה מציגים כלל השחקנים הבולטים בתחום מכל העולם. הכנס הוא הזדמנות ליצירת והצהרה על שותפויות חדשות וכן שימור קשרים קיימים, מהווה מעמד לחתימה על הסכמים וכן הזדמנות ייחודית לפרסום הישגים ופריצות דרך. </w:t>
      </w:r>
      <w:r w:rsidR="004A43DB" w:rsidRPr="004A43DB">
        <w:rPr>
          <w:rFonts w:ascii="David" w:eastAsia="Times New Roman" w:hAnsi="David" w:cs="David"/>
          <w:sz w:val="24"/>
          <w:szCs w:val="24"/>
          <w:rtl/>
        </w:rPr>
        <w:t>אמצעי תקשורת רבים מבקרים בביתנים ומראיינים את הנציגים השונים</w:t>
      </w:r>
      <w:r w:rsidR="004A43DB" w:rsidRPr="004A43DB">
        <w:rPr>
          <w:rFonts w:ascii="David" w:eastAsia="Times New Roman" w:hAnsi="David" w:cs="David" w:hint="cs"/>
          <w:sz w:val="24"/>
          <w:szCs w:val="24"/>
          <w:rtl/>
        </w:rPr>
        <w:t xml:space="preserve">. </w:t>
      </w:r>
    </w:p>
    <w:p w:rsidR="00CD4D49" w:rsidRPr="00CD4D49" w:rsidRDefault="004A43DB" w:rsidP="00B05B85">
      <w:pPr>
        <w:pStyle w:val="a7"/>
        <w:numPr>
          <w:ilvl w:val="0"/>
          <w:numId w:val="38"/>
        </w:numPr>
        <w:spacing w:after="120" w:line="360" w:lineRule="auto"/>
        <w:ind w:left="663" w:right="567" w:hanging="283"/>
        <w:jc w:val="both"/>
        <w:rPr>
          <w:rFonts w:ascii="David" w:eastAsia="Arial" w:hAnsi="David" w:cs="David"/>
          <w:b/>
          <w:color w:val="000000"/>
          <w:szCs w:val="24"/>
          <w:rtl/>
        </w:rPr>
      </w:pPr>
      <w:r w:rsidRPr="004A43DB">
        <w:rPr>
          <w:rFonts w:ascii="David" w:eastAsia="Times New Roman" w:hAnsi="David" w:cs="David" w:hint="cs"/>
          <w:sz w:val="24"/>
          <w:szCs w:val="24"/>
          <w:rtl/>
        </w:rPr>
        <w:t>הכנס והתערוכה הוא הזדמנות ייחודית להצגת יכולותיה של סוכנות החלל והתעשייה בישראל.</w:t>
      </w:r>
      <w:r w:rsidR="00CD4D49">
        <w:rPr>
          <w:rFonts w:ascii="David" w:eastAsia="Times New Roman" w:hAnsi="David" w:cs="David" w:hint="cs"/>
          <w:sz w:val="24"/>
          <w:szCs w:val="24"/>
          <w:rtl/>
        </w:rPr>
        <w:t xml:space="preserve"> </w:t>
      </w:r>
      <w:r w:rsidR="00CD4D49" w:rsidRPr="00CD4D49">
        <w:rPr>
          <w:rFonts w:ascii="David" w:eastAsia="Times New Roman" w:hAnsi="David" w:cs="David" w:hint="cs"/>
          <w:sz w:val="24"/>
          <w:szCs w:val="24"/>
          <w:rtl/>
        </w:rPr>
        <w:t xml:space="preserve">את התערוכה פוקדים </w:t>
      </w:r>
      <w:r w:rsidR="00CD4D49" w:rsidRPr="00CD4D49">
        <w:rPr>
          <w:rFonts w:ascii="David" w:eastAsia="Times New Roman" w:hAnsi="David" w:cs="David"/>
          <w:sz w:val="24"/>
          <w:szCs w:val="24"/>
          <w:rtl/>
        </w:rPr>
        <w:t>אלפי מבקרים במהלך הועידה</w:t>
      </w:r>
      <w:r w:rsidR="00CD4D49" w:rsidRPr="00CD4D49">
        <w:rPr>
          <w:rFonts w:ascii="David" w:eastAsia="Times New Roman" w:hAnsi="David" w:cs="David" w:hint="cs"/>
          <w:sz w:val="24"/>
          <w:szCs w:val="24"/>
          <w:rtl/>
        </w:rPr>
        <w:t xml:space="preserve">, </w:t>
      </w:r>
      <w:r w:rsidR="00B05B85">
        <w:rPr>
          <w:rFonts w:ascii="David" w:eastAsia="Times New Roman" w:hAnsi="David" w:cs="David" w:hint="cs"/>
          <w:sz w:val="24"/>
          <w:szCs w:val="24"/>
          <w:rtl/>
        </w:rPr>
        <w:t xml:space="preserve">וביתן בכנס יאפשר </w:t>
      </w:r>
      <w:r w:rsidR="00CD4D49" w:rsidRPr="00CD4D49">
        <w:rPr>
          <w:rFonts w:ascii="David" w:eastAsia="Times New Roman" w:hAnsi="David" w:cs="David" w:hint="cs"/>
          <w:sz w:val="24"/>
          <w:szCs w:val="24"/>
          <w:rtl/>
        </w:rPr>
        <w:t xml:space="preserve">להמשיך בפעילות סוכנות החלל ישראלית למיצובה כשחקנית משמעותית הפועלת בתחום. </w:t>
      </w:r>
    </w:p>
    <w:p w:rsidR="004A43DB" w:rsidRDefault="00F40EE7" w:rsidP="004A43DB">
      <w:pPr>
        <w:pStyle w:val="a7"/>
        <w:numPr>
          <w:ilvl w:val="0"/>
          <w:numId w:val="38"/>
        </w:numPr>
        <w:spacing w:after="120" w:line="360" w:lineRule="auto"/>
        <w:ind w:left="663" w:right="567" w:hanging="283"/>
        <w:jc w:val="both"/>
        <w:rPr>
          <w:rFonts w:ascii="David" w:eastAsia="Arial" w:hAnsi="David" w:cs="David"/>
          <w:b/>
          <w:color w:val="000000"/>
          <w:szCs w:val="24"/>
        </w:rPr>
      </w:pPr>
      <w:r w:rsidRPr="00B82CDB">
        <w:rPr>
          <w:rFonts w:ascii="David" w:eastAsia="Arial" w:hAnsi="David" w:cs="David"/>
          <w:b/>
          <w:color w:val="000000"/>
          <w:szCs w:val="24"/>
          <w:rtl/>
        </w:rPr>
        <w:t xml:space="preserve">סוכנות החלל הישראלית משתתפת בכנס מזה שנים, אירחה את הכנס בהצלחה רבה בישראל בשנת </w:t>
      </w:r>
      <w:r w:rsidRPr="00B82CDB">
        <w:rPr>
          <w:rFonts w:ascii="David" w:eastAsia="Arial" w:hAnsi="David" w:cs="David"/>
          <w:bCs/>
          <w:color w:val="000000"/>
          <w:szCs w:val="24"/>
        </w:rPr>
        <w:t>2015</w:t>
      </w:r>
      <w:r w:rsidRPr="00B82CDB">
        <w:rPr>
          <w:rFonts w:ascii="David" w:eastAsia="Arial" w:hAnsi="David" w:cs="David"/>
          <w:b/>
          <w:color w:val="000000"/>
          <w:szCs w:val="24"/>
          <w:rtl/>
        </w:rPr>
        <w:t xml:space="preserve">, </w:t>
      </w:r>
      <w:r w:rsidR="004A43DB">
        <w:rPr>
          <w:rFonts w:ascii="David" w:eastAsia="Arial" w:hAnsi="David" w:cs="David" w:hint="cs"/>
          <w:b/>
          <w:color w:val="000000"/>
          <w:szCs w:val="24"/>
          <w:rtl/>
        </w:rPr>
        <w:t>ובשנים 2018 ו-2019 הצ</w:t>
      </w:r>
      <w:r w:rsidRPr="00B82CDB">
        <w:rPr>
          <w:rFonts w:ascii="David" w:eastAsia="Arial" w:hAnsi="David" w:cs="David"/>
          <w:b/>
          <w:color w:val="000000"/>
          <w:szCs w:val="24"/>
          <w:rtl/>
        </w:rPr>
        <w:t>יגה בתערוכת הכנס מתחם ובו מוצגת תכנית החלל הישראלית, פרויקטים מובילים שמקדמת הסוכנות, וחשיפה למוסדות המובילים בתחום החלל מישראל.</w:t>
      </w:r>
      <w:r w:rsidR="00CD4D49">
        <w:rPr>
          <w:rFonts w:ascii="David" w:eastAsia="Arial" w:hAnsi="David" w:cs="David" w:hint="cs"/>
          <w:b/>
          <w:color w:val="000000"/>
          <w:szCs w:val="24"/>
          <w:rtl/>
        </w:rPr>
        <w:t xml:space="preserve"> בשנת 2022 נסעה משלחת של סוכנות החלל לכנס וקיימה עשרות פגישות עם נציגי סוכנויות בעולם, חברות גלובליות וגופי מחקר. </w:t>
      </w:r>
    </w:p>
    <w:p w:rsidR="004A43DB" w:rsidRDefault="004A43DB" w:rsidP="00CD4D49">
      <w:pPr>
        <w:spacing w:after="120" w:line="360" w:lineRule="auto"/>
        <w:ind w:left="380" w:right="567"/>
        <w:jc w:val="both"/>
        <w:rPr>
          <w:rFonts w:ascii="David" w:eastAsia="Arial" w:hAnsi="David" w:cs="David"/>
          <w:b/>
          <w:color w:val="000000"/>
          <w:szCs w:val="24"/>
          <w:rtl/>
        </w:rPr>
      </w:pPr>
    </w:p>
    <w:p w:rsidR="006A09CE" w:rsidRDefault="006A09CE" w:rsidP="006A09CE">
      <w:pPr>
        <w:keepNext/>
        <w:keepLines/>
        <w:widowControl w:val="0"/>
        <w:spacing w:before="40" w:after="240" w:line="360" w:lineRule="auto"/>
        <w:ind w:right="567"/>
        <w:jc w:val="both"/>
        <w:outlineLvl w:val="1"/>
        <w:rPr>
          <w:rFonts w:ascii="David" w:eastAsia="Arial" w:hAnsi="David" w:cs="David"/>
          <w:b/>
          <w:color w:val="000000"/>
          <w:szCs w:val="24"/>
          <w:rtl/>
        </w:rPr>
      </w:pPr>
      <w:bookmarkStart w:id="0" w:name="_Toc14708173"/>
    </w:p>
    <w:p w:rsidR="00CD4D49" w:rsidRPr="006A09CE" w:rsidRDefault="00CD4D49" w:rsidP="006A09CE">
      <w:pPr>
        <w:keepNext/>
        <w:keepLines/>
        <w:widowControl w:val="0"/>
        <w:spacing w:before="40" w:after="240" w:line="360" w:lineRule="auto"/>
        <w:ind w:right="567"/>
        <w:jc w:val="both"/>
        <w:outlineLvl w:val="1"/>
        <w:rPr>
          <w:rFonts w:ascii="David" w:eastAsia="Arial" w:hAnsi="David" w:cs="David"/>
          <w:bCs/>
          <w:color w:val="5B9BD5"/>
          <w:szCs w:val="24"/>
          <w:rtl/>
        </w:rPr>
      </w:pPr>
      <w:r w:rsidRPr="006A09CE">
        <w:rPr>
          <w:rFonts w:ascii="David" w:eastAsia="Arial" w:hAnsi="David" w:cs="David"/>
          <w:bCs/>
          <w:color w:val="5B9BD5"/>
          <w:szCs w:val="24"/>
          <w:rtl/>
        </w:rPr>
        <w:t>נושא ההתקשרות והצורך בה</w:t>
      </w:r>
      <w:bookmarkEnd w:id="0"/>
    </w:p>
    <w:p w:rsidR="006A09CE" w:rsidRDefault="00CD4D49" w:rsidP="006A09CE">
      <w:pPr>
        <w:pStyle w:val="a7"/>
        <w:numPr>
          <w:ilvl w:val="0"/>
          <w:numId w:val="38"/>
        </w:numPr>
        <w:spacing w:after="120" w:line="360" w:lineRule="auto"/>
        <w:ind w:right="567"/>
        <w:jc w:val="both"/>
        <w:rPr>
          <w:rFonts w:ascii="David" w:eastAsia="Arial" w:hAnsi="David" w:cs="David"/>
          <w:b/>
          <w:color w:val="000000"/>
          <w:szCs w:val="24"/>
        </w:rPr>
      </w:pPr>
      <w:r w:rsidRPr="00B82CDB">
        <w:rPr>
          <w:rFonts w:ascii="David" w:eastAsia="Arial" w:hAnsi="David" w:cs="David"/>
          <w:b/>
          <w:color w:val="000000"/>
          <w:szCs w:val="24"/>
          <w:rtl/>
        </w:rPr>
        <w:t xml:space="preserve">סוכנות החלל מבקשת להקים ביתן בתערוכה המתקיימת במסגרת כנס </w:t>
      </w:r>
      <w:r w:rsidRPr="00B82CDB">
        <w:rPr>
          <w:rFonts w:ascii="David" w:eastAsia="Arial" w:hAnsi="David" w:cs="David"/>
          <w:b/>
          <w:color w:val="000000"/>
          <w:szCs w:val="24"/>
        </w:rPr>
        <w:t>IAC</w:t>
      </w:r>
      <w:r w:rsidRPr="00B82CDB">
        <w:rPr>
          <w:rFonts w:ascii="David" w:eastAsia="Arial" w:hAnsi="David" w:cs="David"/>
          <w:b/>
          <w:color w:val="000000"/>
          <w:szCs w:val="24"/>
          <w:rtl/>
        </w:rPr>
        <w:t xml:space="preserve"> הנערך </w:t>
      </w:r>
      <w:r>
        <w:rPr>
          <w:rFonts w:ascii="David" w:eastAsia="Arial" w:hAnsi="David" w:cs="David" w:hint="cs"/>
          <w:b/>
          <w:color w:val="000000"/>
          <w:szCs w:val="24"/>
          <w:rtl/>
        </w:rPr>
        <w:t>בבאקו,</w:t>
      </w:r>
      <w:r w:rsidR="004777BC">
        <w:rPr>
          <w:rFonts w:ascii="David" w:eastAsia="Arial" w:hAnsi="David" w:cs="David" w:hint="cs"/>
          <w:b/>
          <w:color w:val="000000"/>
          <w:szCs w:val="24"/>
          <w:rtl/>
        </w:rPr>
        <w:t xml:space="preserve"> אזרבייג'ן, בתאריכים 2-6.10.23. </w:t>
      </w:r>
    </w:p>
    <w:p w:rsidR="006A09CE" w:rsidRDefault="00CD4D49" w:rsidP="006A09CE">
      <w:pPr>
        <w:pStyle w:val="a7"/>
        <w:numPr>
          <w:ilvl w:val="0"/>
          <w:numId w:val="38"/>
        </w:numPr>
        <w:spacing w:after="120" w:line="360" w:lineRule="auto"/>
        <w:ind w:right="567"/>
        <w:jc w:val="both"/>
        <w:rPr>
          <w:rFonts w:ascii="David" w:eastAsia="Arial" w:hAnsi="David" w:cs="David"/>
          <w:b/>
          <w:color w:val="000000"/>
          <w:szCs w:val="24"/>
        </w:rPr>
      </w:pPr>
      <w:r w:rsidRPr="006A09CE">
        <w:rPr>
          <w:rFonts w:ascii="David" w:eastAsia="Arial" w:hAnsi="David" w:cs="David"/>
          <w:b/>
          <w:color w:val="000000"/>
          <w:szCs w:val="24"/>
          <w:rtl/>
        </w:rPr>
        <w:t>הקמת ביתן ישראלי בתערוכת כנס ה</w:t>
      </w:r>
      <w:r w:rsidRPr="006A09CE">
        <w:rPr>
          <w:rFonts w:ascii="David" w:eastAsia="Arial" w:hAnsi="David" w:cs="David"/>
          <w:b/>
          <w:color w:val="000000"/>
          <w:szCs w:val="24"/>
        </w:rPr>
        <w:t>IAC</w:t>
      </w:r>
      <w:r w:rsidRPr="006A09CE">
        <w:rPr>
          <w:rFonts w:ascii="David" w:eastAsia="Arial" w:hAnsi="David" w:cs="David"/>
          <w:b/>
          <w:color w:val="000000"/>
          <w:szCs w:val="24"/>
          <w:rtl/>
        </w:rPr>
        <w:t xml:space="preserve"> לשנת </w:t>
      </w:r>
      <w:r w:rsidR="004777BC" w:rsidRPr="006A09CE">
        <w:rPr>
          <w:rFonts w:ascii="David" w:eastAsia="Arial" w:hAnsi="David" w:cs="David" w:hint="cs"/>
          <w:b/>
          <w:color w:val="000000"/>
          <w:szCs w:val="24"/>
          <w:rtl/>
        </w:rPr>
        <w:t>2023</w:t>
      </w:r>
      <w:r w:rsidRPr="006A09CE">
        <w:rPr>
          <w:rFonts w:ascii="David" w:eastAsia="Arial" w:hAnsi="David" w:cs="David"/>
          <w:b/>
          <w:color w:val="000000"/>
          <w:szCs w:val="24"/>
          <w:rtl/>
        </w:rPr>
        <w:t xml:space="preserve"> </w:t>
      </w:r>
      <w:r w:rsidR="004777BC" w:rsidRPr="006A09CE">
        <w:rPr>
          <w:rFonts w:ascii="David" w:eastAsia="Arial" w:hAnsi="David" w:cs="David" w:hint="cs"/>
          <w:b/>
          <w:color w:val="000000"/>
          <w:szCs w:val="24"/>
          <w:rtl/>
        </w:rPr>
        <w:t xml:space="preserve">מבוקשת להיעשות על ידי </w:t>
      </w:r>
      <w:r w:rsidRPr="006A09CE">
        <w:rPr>
          <w:rFonts w:ascii="David" w:eastAsia="Arial" w:hAnsi="David" w:cs="David"/>
          <w:b/>
          <w:color w:val="000000"/>
          <w:szCs w:val="24"/>
          <w:rtl/>
        </w:rPr>
        <w:t>התקשרות עם חברה להקמת הביתן</w:t>
      </w:r>
      <w:r w:rsidR="00AB2BE6" w:rsidRPr="006A09CE">
        <w:rPr>
          <w:rFonts w:ascii="David" w:eastAsia="Arial" w:hAnsi="David" w:cs="David" w:hint="cs"/>
          <w:b/>
          <w:color w:val="000000"/>
          <w:szCs w:val="24"/>
          <w:rtl/>
        </w:rPr>
        <w:t xml:space="preserve">, הכוללת את שכירת השטח, </w:t>
      </w:r>
      <w:r w:rsidRPr="006A09CE">
        <w:rPr>
          <w:rFonts w:ascii="David" w:eastAsia="Arial" w:hAnsi="David" w:cs="David"/>
          <w:b/>
          <w:color w:val="000000"/>
          <w:szCs w:val="24"/>
          <w:rtl/>
        </w:rPr>
        <w:t xml:space="preserve"> התקשרות עם גורם להפקת</w:t>
      </w:r>
      <w:r w:rsidR="00AB2BE6" w:rsidRPr="006A09CE">
        <w:rPr>
          <w:rFonts w:ascii="David" w:eastAsia="Arial" w:hAnsi="David" w:cs="David" w:hint="cs"/>
          <w:b/>
          <w:color w:val="000000"/>
          <w:szCs w:val="24"/>
          <w:rtl/>
        </w:rPr>
        <w:t xml:space="preserve"> הביתן</w:t>
      </w:r>
      <w:r w:rsidRPr="006A09CE">
        <w:rPr>
          <w:rFonts w:ascii="David" w:eastAsia="Arial" w:hAnsi="David" w:cs="David"/>
          <w:b/>
          <w:color w:val="000000"/>
          <w:szCs w:val="24"/>
          <w:rtl/>
        </w:rPr>
        <w:t xml:space="preserve"> במתחם התערוכה, החל מרמת התכנון ועיצוב, וכלה בהפקה בפועל והקמת הביתן במתחם – על כל הלוגיסטיקה והתיאום הנדרשים מול הגופים המארגנים את הכנס.</w:t>
      </w:r>
    </w:p>
    <w:p w:rsidR="00CD4D49" w:rsidRPr="006A09CE" w:rsidRDefault="00CD4D49" w:rsidP="006A09CE">
      <w:pPr>
        <w:pStyle w:val="a7"/>
        <w:numPr>
          <w:ilvl w:val="0"/>
          <w:numId w:val="38"/>
        </w:numPr>
        <w:spacing w:after="120" w:line="360" w:lineRule="auto"/>
        <w:ind w:right="567"/>
        <w:jc w:val="both"/>
        <w:rPr>
          <w:rFonts w:ascii="David" w:eastAsia="Arial" w:hAnsi="David" w:cs="David"/>
          <w:b/>
          <w:color w:val="000000"/>
          <w:szCs w:val="24"/>
        </w:rPr>
      </w:pPr>
      <w:r w:rsidRPr="006A09CE">
        <w:rPr>
          <w:rFonts w:ascii="David" w:eastAsia="Arial" w:hAnsi="David" w:cs="David"/>
          <w:b/>
          <w:color w:val="000000"/>
          <w:szCs w:val="24"/>
          <w:rtl/>
        </w:rPr>
        <w:t>בתום ביצוע הליך בדיקה מקיף, כפי שיפורט להלן, סוכנות החלל הישראלית מעוניינת להתקשר עם התעשייה האווירית לישראל במסגרת מיזם משותף, לצורך הקמת ביתן בתערוכת כנס ה</w:t>
      </w:r>
      <w:r w:rsidRPr="006A09CE">
        <w:rPr>
          <w:rFonts w:ascii="David" w:eastAsia="Arial" w:hAnsi="David" w:cs="David"/>
          <w:b/>
          <w:color w:val="000000"/>
          <w:szCs w:val="24"/>
        </w:rPr>
        <w:t>IAC</w:t>
      </w:r>
      <w:r w:rsidRPr="006A09CE">
        <w:rPr>
          <w:rFonts w:ascii="David" w:eastAsia="Arial" w:hAnsi="David" w:cs="David"/>
          <w:b/>
          <w:color w:val="000000"/>
          <w:szCs w:val="24"/>
          <w:rtl/>
        </w:rPr>
        <w:t>.</w:t>
      </w:r>
    </w:p>
    <w:p w:rsidR="00CD4D49" w:rsidRPr="006A09CE" w:rsidRDefault="00CD4D49" w:rsidP="006A09CE">
      <w:pPr>
        <w:keepNext/>
        <w:keepLines/>
        <w:widowControl w:val="0"/>
        <w:spacing w:before="40" w:after="240" w:line="360" w:lineRule="auto"/>
        <w:ind w:right="567"/>
        <w:jc w:val="both"/>
        <w:outlineLvl w:val="1"/>
        <w:rPr>
          <w:rFonts w:ascii="David" w:eastAsia="Arial" w:hAnsi="David" w:cs="David"/>
          <w:bCs/>
          <w:color w:val="5B9BD5"/>
          <w:szCs w:val="24"/>
        </w:rPr>
      </w:pPr>
      <w:bookmarkStart w:id="1" w:name="_Toc14708174"/>
      <w:r w:rsidRPr="006A09CE">
        <w:rPr>
          <w:rFonts w:ascii="David" w:eastAsia="Arial" w:hAnsi="David" w:cs="David"/>
          <w:bCs/>
          <w:color w:val="5B9BD5"/>
          <w:szCs w:val="24"/>
          <w:rtl/>
        </w:rPr>
        <w:t>הליך לבחירת ספק/גורם מפיק לביתן התערוכה</w:t>
      </w:r>
      <w:bookmarkEnd w:id="1"/>
    </w:p>
    <w:p w:rsidR="006A09CE" w:rsidRDefault="00CD4D49" w:rsidP="006A09CE">
      <w:pPr>
        <w:pStyle w:val="a7"/>
        <w:numPr>
          <w:ilvl w:val="0"/>
          <w:numId w:val="42"/>
        </w:numPr>
        <w:spacing w:after="120" w:line="360" w:lineRule="auto"/>
        <w:ind w:right="567"/>
        <w:jc w:val="both"/>
        <w:rPr>
          <w:rFonts w:ascii="David" w:eastAsia="Arial" w:hAnsi="David" w:cs="David"/>
          <w:b/>
          <w:color w:val="000000"/>
          <w:szCs w:val="24"/>
        </w:rPr>
      </w:pPr>
      <w:r w:rsidRPr="006A09CE">
        <w:rPr>
          <w:rFonts w:ascii="David" w:eastAsia="Arial" w:hAnsi="David" w:cs="David"/>
          <w:b/>
          <w:color w:val="000000"/>
          <w:szCs w:val="24"/>
          <w:rtl/>
        </w:rPr>
        <w:t>סוכנות החלל הישראלית קיימה דיון מקצועי פנימי לצורך קבלת החלטה בנושא הקמת הביתן הישראלי בכנס, במסגרתו הוחלט כי הביתן יציג את סוכנות החלל ואת העשייה בתחום בישראל</w:t>
      </w:r>
      <w:r w:rsidR="0027244A" w:rsidRPr="006A09CE">
        <w:rPr>
          <w:rFonts w:ascii="David" w:eastAsia="Arial" w:hAnsi="David" w:cs="David" w:hint="cs"/>
          <w:b/>
          <w:color w:val="000000"/>
          <w:szCs w:val="24"/>
          <w:rtl/>
        </w:rPr>
        <w:t xml:space="preserve">, כמו כן, התקבל אישור תקציבי לפרויקט, אשר הוא לבדו אינו מספיק להקמת ביתן עצמאי בתערוכה, זאת, על פי התעריפים שנקבעו והוצגו לסוכנות החלל על ידי מארגני הכנס השנה </w:t>
      </w:r>
      <w:r w:rsidR="0027244A" w:rsidRPr="006A09CE">
        <w:rPr>
          <w:rFonts w:ascii="David" w:eastAsia="Arial" w:hAnsi="David" w:cs="David"/>
          <w:b/>
          <w:color w:val="000000"/>
          <w:szCs w:val="24"/>
          <w:rtl/>
        </w:rPr>
        <w:t>–</w:t>
      </w:r>
      <w:r w:rsidR="0027244A" w:rsidRPr="006A09CE">
        <w:rPr>
          <w:rFonts w:ascii="David" w:eastAsia="Arial" w:hAnsi="David" w:cs="David" w:hint="cs"/>
          <w:b/>
          <w:color w:val="000000"/>
          <w:szCs w:val="24"/>
          <w:rtl/>
        </w:rPr>
        <w:t xml:space="preserve"> סוכנות החלל האזרית</w:t>
      </w:r>
      <w:r w:rsidRPr="006A09CE">
        <w:rPr>
          <w:rFonts w:ascii="David" w:eastAsia="Arial" w:hAnsi="David" w:cs="David"/>
          <w:b/>
          <w:color w:val="000000"/>
          <w:szCs w:val="24"/>
          <w:rtl/>
        </w:rPr>
        <w:t>.</w:t>
      </w:r>
    </w:p>
    <w:p w:rsidR="006A09CE" w:rsidRDefault="0027244A" w:rsidP="006A09CE">
      <w:pPr>
        <w:pStyle w:val="a7"/>
        <w:numPr>
          <w:ilvl w:val="0"/>
          <w:numId w:val="42"/>
        </w:numPr>
        <w:spacing w:after="120" w:line="360" w:lineRule="auto"/>
        <w:ind w:right="567"/>
        <w:jc w:val="both"/>
        <w:rPr>
          <w:rFonts w:ascii="David" w:eastAsia="Arial" w:hAnsi="David" w:cs="David"/>
          <w:b/>
          <w:color w:val="000000"/>
          <w:szCs w:val="24"/>
        </w:rPr>
      </w:pPr>
      <w:r w:rsidRPr="006A09CE">
        <w:rPr>
          <w:rFonts w:ascii="David" w:eastAsia="Arial" w:hAnsi="David" w:cs="David" w:hint="cs"/>
          <w:b/>
          <w:color w:val="000000"/>
          <w:szCs w:val="24"/>
          <w:rtl/>
        </w:rPr>
        <w:t>השתתפות בכנס ובתערוכה</w:t>
      </w:r>
      <w:r w:rsidR="00CD4D49" w:rsidRPr="006A09CE">
        <w:rPr>
          <w:rFonts w:ascii="David" w:eastAsia="Arial" w:hAnsi="David" w:cs="David"/>
          <w:b/>
          <w:color w:val="000000"/>
          <w:szCs w:val="24"/>
          <w:rtl/>
        </w:rPr>
        <w:t xml:space="preserve"> דורש</w:t>
      </w:r>
      <w:r w:rsidRPr="006A09CE">
        <w:rPr>
          <w:rFonts w:ascii="David" w:eastAsia="Arial" w:hAnsi="David" w:cs="David" w:hint="cs"/>
          <w:b/>
          <w:color w:val="000000"/>
          <w:szCs w:val="24"/>
          <w:rtl/>
        </w:rPr>
        <w:t>ו</w:t>
      </w:r>
      <w:r w:rsidR="00CD4D49" w:rsidRPr="006A09CE">
        <w:rPr>
          <w:rFonts w:ascii="David" w:eastAsia="Arial" w:hAnsi="David" w:cs="David"/>
          <w:b/>
          <w:color w:val="000000"/>
          <w:szCs w:val="24"/>
          <w:rtl/>
        </w:rPr>
        <w:t xml:space="preserve">ת </w:t>
      </w:r>
      <w:r w:rsidRPr="006A09CE">
        <w:rPr>
          <w:rFonts w:ascii="David" w:eastAsia="Arial" w:hAnsi="David" w:cs="David"/>
          <w:b/>
          <w:color w:val="000000"/>
          <w:szCs w:val="24"/>
          <w:rtl/>
        </w:rPr>
        <w:t xml:space="preserve">הכרות וידע מקצועי מעמיק וקרוב </w:t>
      </w:r>
      <w:r w:rsidRPr="006A09CE">
        <w:rPr>
          <w:rFonts w:ascii="David" w:eastAsia="Arial" w:hAnsi="David" w:cs="David" w:hint="cs"/>
          <w:b/>
          <w:color w:val="000000"/>
          <w:szCs w:val="24"/>
          <w:rtl/>
        </w:rPr>
        <w:t xml:space="preserve">עם שוק </w:t>
      </w:r>
      <w:r w:rsidR="00CD4D49" w:rsidRPr="006A09CE">
        <w:rPr>
          <w:rFonts w:ascii="David" w:eastAsia="Arial" w:hAnsi="David" w:cs="David"/>
          <w:b/>
          <w:color w:val="000000"/>
          <w:szCs w:val="24"/>
          <w:rtl/>
        </w:rPr>
        <w:t xml:space="preserve">החלל </w:t>
      </w:r>
      <w:r w:rsidRPr="006A09CE">
        <w:rPr>
          <w:rFonts w:ascii="David" w:eastAsia="Arial" w:hAnsi="David" w:cs="David" w:hint="cs"/>
          <w:b/>
          <w:color w:val="000000"/>
          <w:szCs w:val="24"/>
          <w:rtl/>
        </w:rPr>
        <w:t>עולם החלל, וכן ניסיון בהקמת ביתן, יצירת פעילות והשתתפות בכנסים אלו. ל</w:t>
      </w:r>
      <w:r w:rsidR="00CD4D49" w:rsidRPr="006A09CE">
        <w:rPr>
          <w:rFonts w:ascii="David" w:eastAsia="Arial" w:hAnsi="David" w:cs="David"/>
          <w:b/>
          <w:color w:val="000000"/>
          <w:szCs w:val="24"/>
          <w:rtl/>
        </w:rPr>
        <w:t>כן הוחלט כי המסגרת המתאימה להקמתו תהיה במיזם משותף עם גוף מקצועי העוסק בתחום החלל בישראל, כאשר  סוכנות החלל תהיה מעורבת בו באופן מלא באמצעות היחידות המקצועיות הפועלות בה.</w:t>
      </w:r>
    </w:p>
    <w:p w:rsidR="006A09CE" w:rsidRDefault="00CD4D49" w:rsidP="006A09CE">
      <w:pPr>
        <w:pStyle w:val="a7"/>
        <w:numPr>
          <w:ilvl w:val="0"/>
          <w:numId w:val="42"/>
        </w:numPr>
        <w:spacing w:after="120" w:line="360" w:lineRule="auto"/>
        <w:ind w:right="567"/>
        <w:jc w:val="both"/>
        <w:rPr>
          <w:rFonts w:ascii="David" w:eastAsia="Arial" w:hAnsi="David" w:cs="David"/>
          <w:b/>
          <w:color w:val="000000"/>
          <w:szCs w:val="24"/>
        </w:rPr>
      </w:pPr>
      <w:r w:rsidRPr="006A09CE">
        <w:rPr>
          <w:rFonts w:ascii="David" w:eastAsia="Arial" w:hAnsi="David" w:cs="David"/>
          <w:b/>
          <w:color w:val="000000"/>
          <w:szCs w:val="24"/>
          <w:rtl/>
        </w:rPr>
        <w:t xml:space="preserve">סוכנות החלל הישראלית פנתה לתעשיות החלל המרכזיות והמובילות הפועלות בישראל עמן היא מקיימת פעילות משותפת, </w:t>
      </w:r>
      <w:r w:rsidR="00AB2BE6" w:rsidRPr="006A09CE">
        <w:rPr>
          <w:rFonts w:ascii="David" w:eastAsia="Arial" w:hAnsi="David" w:cs="David" w:hint="cs"/>
          <w:b/>
          <w:color w:val="000000"/>
          <w:szCs w:val="24"/>
          <w:rtl/>
        </w:rPr>
        <w:t>לצורך בדיקת הי</w:t>
      </w:r>
      <w:r w:rsidR="0027244A" w:rsidRPr="006A09CE">
        <w:rPr>
          <w:rFonts w:ascii="David" w:eastAsia="Arial" w:hAnsi="David" w:cs="David" w:hint="cs"/>
          <w:b/>
          <w:color w:val="000000"/>
          <w:szCs w:val="24"/>
          <w:rtl/>
        </w:rPr>
        <w:t xml:space="preserve">תכנות הקמת ביתן ישראלי בתערוכה. הפניות התבצעו על ידי אורטל חזות, מנהלת תחום בכירה </w:t>
      </w:r>
      <w:r w:rsidR="0027244A" w:rsidRPr="006A09CE">
        <w:rPr>
          <w:rFonts w:ascii="David" w:eastAsia="Arial" w:hAnsi="David" w:cs="David"/>
          <w:b/>
          <w:color w:val="000000"/>
          <w:szCs w:val="24"/>
          <w:rtl/>
        </w:rPr>
        <w:t>–</w:t>
      </w:r>
      <w:r w:rsidR="0027244A" w:rsidRPr="006A09CE">
        <w:rPr>
          <w:rFonts w:ascii="David" w:eastAsia="Arial" w:hAnsi="David" w:cs="David" w:hint="cs"/>
          <w:b/>
          <w:color w:val="000000"/>
          <w:szCs w:val="24"/>
          <w:rtl/>
        </w:rPr>
        <w:t xml:space="preserve"> פיתוח עסקי בסוכנות החלל. הפניות כללו שיחה אישית עם אנשי קשר רלוונטיים בחברות החלל המרכזיות, שבאופן מסורתי נוהגות להציג ביתנים בתערוכות עולמיות כדוגמת התערוכה ב- </w:t>
      </w:r>
      <w:r w:rsidR="0027244A" w:rsidRPr="006A09CE">
        <w:rPr>
          <w:rFonts w:ascii="David" w:eastAsia="Arial" w:hAnsi="David" w:cs="David" w:hint="cs"/>
          <w:b/>
          <w:color w:val="000000"/>
          <w:szCs w:val="24"/>
        </w:rPr>
        <w:t>IAC</w:t>
      </w:r>
      <w:r w:rsidR="0027244A" w:rsidRPr="006A09CE">
        <w:rPr>
          <w:rFonts w:ascii="David" w:eastAsia="Arial" w:hAnsi="David" w:cs="David" w:hint="cs"/>
          <w:b/>
          <w:color w:val="000000"/>
          <w:szCs w:val="24"/>
          <w:rtl/>
        </w:rPr>
        <w:t xml:space="preserve">, וכן פנייה למכון הייצוא ולהתאחדות התעשיינים </w:t>
      </w:r>
      <w:r w:rsidR="0027244A" w:rsidRPr="006A09CE">
        <w:rPr>
          <w:rFonts w:ascii="David" w:eastAsia="Arial" w:hAnsi="David" w:cs="David"/>
          <w:b/>
          <w:color w:val="000000"/>
          <w:szCs w:val="24"/>
          <w:rtl/>
        </w:rPr>
        <w:t>–</w:t>
      </w:r>
      <w:r w:rsidR="0027244A" w:rsidRPr="006A09CE">
        <w:rPr>
          <w:rFonts w:ascii="David" w:eastAsia="Arial" w:hAnsi="David" w:cs="David" w:hint="cs"/>
          <w:b/>
          <w:color w:val="000000"/>
          <w:szCs w:val="24"/>
          <w:rtl/>
        </w:rPr>
        <w:t xml:space="preserve"> גופים שפועלים בעולמות המסחר וקשרי הסחר הבינלאומיים, לבדוק האם הם מתכננים להקים ביתן בכנס. </w:t>
      </w:r>
    </w:p>
    <w:p w:rsidR="006A09CE" w:rsidRDefault="00AB2BE6" w:rsidP="006A09CE">
      <w:pPr>
        <w:pStyle w:val="a7"/>
        <w:numPr>
          <w:ilvl w:val="0"/>
          <w:numId w:val="42"/>
        </w:numPr>
        <w:spacing w:after="120" w:line="360" w:lineRule="auto"/>
        <w:ind w:right="567"/>
        <w:jc w:val="both"/>
        <w:rPr>
          <w:rFonts w:ascii="David" w:eastAsia="Arial" w:hAnsi="David" w:cs="David"/>
          <w:b/>
          <w:color w:val="000000"/>
          <w:szCs w:val="24"/>
        </w:rPr>
      </w:pPr>
      <w:r w:rsidRPr="006A09CE">
        <w:rPr>
          <w:rFonts w:ascii="David" w:eastAsia="Arial" w:hAnsi="David" w:cs="David" w:hint="cs"/>
          <w:b/>
          <w:color w:val="000000"/>
          <w:szCs w:val="24"/>
          <w:rtl/>
        </w:rPr>
        <w:t>הפניות העלו כי לא קיימת</w:t>
      </w:r>
      <w:r w:rsidR="0027244A" w:rsidRPr="006A09CE">
        <w:rPr>
          <w:rFonts w:ascii="David" w:eastAsia="Arial" w:hAnsi="David" w:cs="David" w:hint="cs"/>
          <w:b/>
          <w:color w:val="000000"/>
          <w:szCs w:val="24"/>
          <w:rtl/>
        </w:rPr>
        <w:t>, בעת הזו,</w:t>
      </w:r>
      <w:r w:rsidRPr="006A09CE">
        <w:rPr>
          <w:rFonts w:ascii="David" w:eastAsia="Arial" w:hAnsi="David" w:cs="David" w:hint="cs"/>
          <w:b/>
          <w:color w:val="000000"/>
          <w:szCs w:val="24"/>
          <w:rtl/>
        </w:rPr>
        <w:t xml:space="preserve"> חברה ישראלית אחרת מלבד תע"א </w:t>
      </w:r>
      <w:r w:rsidR="0027244A" w:rsidRPr="006A09CE">
        <w:rPr>
          <w:rFonts w:ascii="David" w:eastAsia="Arial" w:hAnsi="David" w:cs="David" w:hint="cs"/>
          <w:b/>
          <w:color w:val="000000"/>
          <w:szCs w:val="24"/>
          <w:rtl/>
        </w:rPr>
        <w:t xml:space="preserve">שמתכוונת להקים ביתן בתערוכה, וכי לא נמצאה חברה אחרת </w:t>
      </w:r>
      <w:r w:rsidRPr="006A09CE">
        <w:rPr>
          <w:rFonts w:ascii="David" w:eastAsia="Arial" w:hAnsi="David" w:cs="David" w:hint="cs"/>
          <w:b/>
          <w:color w:val="000000"/>
          <w:szCs w:val="24"/>
          <w:rtl/>
        </w:rPr>
        <w:t>שיכולה לקיים את הפרויקט בלוחות הזמנים המבו</w:t>
      </w:r>
      <w:r w:rsidR="0027244A" w:rsidRPr="006A09CE">
        <w:rPr>
          <w:rFonts w:ascii="David" w:eastAsia="Arial" w:hAnsi="David" w:cs="David" w:hint="cs"/>
          <w:b/>
          <w:color w:val="000000"/>
          <w:szCs w:val="24"/>
          <w:rtl/>
        </w:rPr>
        <w:t>קשים ולהקים ביתן בתערוכה. בשיחות שהתקיימו</w:t>
      </w:r>
      <w:r w:rsidRPr="006A09CE">
        <w:rPr>
          <w:rFonts w:ascii="David" w:eastAsia="Arial" w:hAnsi="David" w:cs="David" w:hint="cs"/>
          <w:b/>
          <w:color w:val="000000"/>
          <w:szCs w:val="24"/>
          <w:rtl/>
        </w:rPr>
        <w:t xml:space="preserve"> בין הצדדים ב</w:t>
      </w:r>
      <w:r w:rsidR="0027244A" w:rsidRPr="006A09CE">
        <w:rPr>
          <w:rFonts w:ascii="David" w:eastAsia="Arial" w:hAnsi="David" w:cs="David" w:hint="cs"/>
          <w:b/>
          <w:color w:val="000000"/>
          <w:szCs w:val="24"/>
          <w:rtl/>
        </w:rPr>
        <w:t xml:space="preserve">חודשים האחרונים, וכן בשבוע זה, </w:t>
      </w:r>
      <w:r w:rsidRPr="006A09CE">
        <w:rPr>
          <w:rFonts w:ascii="David" w:eastAsia="Arial" w:hAnsi="David" w:cs="David" w:hint="cs"/>
          <w:b/>
          <w:color w:val="000000"/>
          <w:szCs w:val="24"/>
          <w:rtl/>
        </w:rPr>
        <w:t xml:space="preserve"> הביעה </w:t>
      </w:r>
      <w:proofErr w:type="spellStart"/>
      <w:r w:rsidRPr="006A09CE">
        <w:rPr>
          <w:rFonts w:ascii="David" w:eastAsia="Arial" w:hAnsi="David" w:cs="David" w:hint="cs"/>
          <w:b/>
          <w:color w:val="000000"/>
          <w:szCs w:val="24"/>
          <w:rtl/>
        </w:rPr>
        <w:t>התע"א</w:t>
      </w:r>
      <w:proofErr w:type="spellEnd"/>
      <w:r w:rsidRPr="006A09CE">
        <w:rPr>
          <w:rFonts w:ascii="David" w:eastAsia="Arial" w:hAnsi="David" w:cs="David" w:hint="cs"/>
          <w:b/>
          <w:color w:val="000000"/>
          <w:szCs w:val="24"/>
          <w:rtl/>
        </w:rPr>
        <w:t xml:space="preserve"> רצון לקיים מיזם משותף עם סוכנות החלל </w:t>
      </w:r>
      <w:r w:rsidR="00CD4D49" w:rsidRPr="006A09CE">
        <w:rPr>
          <w:rFonts w:ascii="David" w:eastAsia="Arial" w:hAnsi="David" w:cs="David"/>
          <w:b/>
          <w:color w:val="000000"/>
          <w:szCs w:val="24"/>
          <w:rtl/>
        </w:rPr>
        <w:t>לצורך תכנונו והקמתו של הביתן.</w:t>
      </w:r>
    </w:p>
    <w:p w:rsidR="006A09CE" w:rsidRDefault="00F715D5" w:rsidP="006A09CE">
      <w:pPr>
        <w:pStyle w:val="a7"/>
        <w:numPr>
          <w:ilvl w:val="0"/>
          <w:numId w:val="42"/>
        </w:numPr>
        <w:spacing w:after="120" w:line="360" w:lineRule="auto"/>
        <w:ind w:right="567"/>
        <w:jc w:val="both"/>
        <w:rPr>
          <w:rFonts w:ascii="David" w:eastAsia="Arial" w:hAnsi="David" w:cs="David"/>
          <w:b/>
          <w:color w:val="000000"/>
          <w:szCs w:val="24"/>
        </w:rPr>
      </w:pPr>
      <w:r w:rsidRPr="006A09CE">
        <w:rPr>
          <w:rFonts w:ascii="David" w:eastAsia="Arial" w:hAnsi="David" w:cs="David"/>
          <w:b/>
          <w:color w:val="000000"/>
          <w:szCs w:val="24"/>
          <w:rtl/>
        </w:rPr>
        <w:t>בהתאם, הביתן שיוקם עתיד</w:t>
      </w:r>
      <w:r w:rsidRPr="006A09CE">
        <w:rPr>
          <w:rFonts w:ascii="David" w:eastAsia="Arial" w:hAnsi="David" w:cs="David" w:hint="cs"/>
          <w:b/>
          <w:color w:val="000000"/>
          <w:szCs w:val="24"/>
          <w:rtl/>
        </w:rPr>
        <w:t xml:space="preserve">, שגודלו 100 מ"ר, עתיד </w:t>
      </w:r>
      <w:r w:rsidR="00CD4D49" w:rsidRPr="006A09CE">
        <w:rPr>
          <w:rFonts w:ascii="David" w:eastAsia="Arial" w:hAnsi="David" w:cs="David"/>
          <w:b/>
          <w:color w:val="000000"/>
          <w:szCs w:val="24"/>
          <w:rtl/>
        </w:rPr>
        <w:t>להתחלק בין סוכנות החלל הישראל</w:t>
      </w:r>
      <w:r w:rsidR="00AB2BE6" w:rsidRPr="006A09CE">
        <w:rPr>
          <w:rFonts w:ascii="David" w:eastAsia="Arial" w:hAnsi="David" w:cs="David"/>
          <w:b/>
          <w:color w:val="000000"/>
          <w:szCs w:val="24"/>
          <w:rtl/>
        </w:rPr>
        <w:t xml:space="preserve">ית </w:t>
      </w:r>
      <w:proofErr w:type="spellStart"/>
      <w:r w:rsidR="00AB2BE6" w:rsidRPr="006A09CE">
        <w:rPr>
          <w:rFonts w:ascii="David" w:eastAsia="Arial" w:hAnsi="David" w:cs="David"/>
          <w:b/>
          <w:color w:val="000000"/>
          <w:szCs w:val="24"/>
          <w:rtl/>
        </w:rPr>
        <w:t>לתע"א</w:t>
      </w:r>
      <w:proofErr w:type="spellEnd"/>
      <w:r w:rsidR="00AB2BE6" w:rsidRPr="006A09CE">
        <w:rPr>
          <w:rFonts w:ascii="David" w:eastAsia="Arial" w:hAnsi="David" w:cs="David" w:hint="cs"/>
          <w:b/>
          <w:color w:val="000000"/>
          <w:szCs w:val="24"/>
          <w:rtl/>
        </w:rPr>
        <w:t xml:space="preserve">, </w:t>
      </w:r>
      <w:r w:rsidR="0027244A" w:rsidRPr="006A09CE">
        <w:rPr>
          <w:rFonts w:ascii="David" w:eastAsia="Arial" w:hAnsi="David" w:cs="David" w:hint="cs"/>
          <w:b/>
          <w:color w:val="000000"/>
          <w:szCs w:val="24"/>
          <w:rtl/>
        </w:rPr>
        <w:t>על פי החלוקה הבאה:</w:t>
      </w:r>
      <w:r w:rsidR="0027244A" w:rsidRPr="006A09CE">
        <w:rPr>
          <w:rFonts w:ascii="David" w:eastAsia="Arial" w:hAnsi="David" w:cs="David" w:hint="cs"/>
          <w:b/>
          <w:color w:val="000000"/>
          <w:szCs w:val="24"/>
        </w:rPr>
        <w:t xml:space="preserve"> </w:t>
      </w:r>
      <w:r w:rsidR="0027244A" w:rsidRPr="006A09CE">
        <w:rPr>
          <w:rFonts w:ascii="David" w:eastAsia="Arial" w:hAnsi="David" w:cs="David" w:hint="cs"/>
          <w:b/>
          <w:color w:val="000000"/>
          <w:szCs w:val="24"/>
          <w:rtl/>
        </w:rPr>
        <w:t xml:space="preserve"> </w:t>
      </w:r>
      <w:r w:rsidRPr="006A09CE">
        <w:rPr>
          <w:rFonts w:ascii="David" w:eastAsia="Arial" w:hAnsi="David" w:cs="David" w:hint="cs"/>
          <w:b/>
          <w:color w:val="000000"/>
          <w:szCs w:val="24"/>
          <w:rtl/>
        </w:rPr>
        <w:t>75%- תע"א, 25% - סוכנות החלל.</w:t>
      </w:r>
    </w:p>
    <w:p w:rsidR="00CD4D49" w:rsidRPr="006A09CE" w:rsidRDefault="00AB2BE6" w:rsidP="006A09CE">
      <w:pPr>
        <w:pStyle w:val="a7"/>
        <w:numPr>
          <w:ilvl w:val="0"/>
          <w:numId w:val="42"/>
        </w:numPr>
        <w:spacing w:after="120" w:line="360" w:lineRule="auto"/>
        <w:ind w:right="567"/>
        <w:jc w:val="both"/>
        <w:rPr>
          <w:rFonts w:ascii="David" w:eastAsia="Arial" w:hAnsi="David" w:cs="David"/>
          <w:b/>
          <w:color w:val="000000"/>
          <w:szCs w:val="24"/>
        </w:rPr>
      </w:pPr>
      <w:r w:rsidRPr="006A09CE">
        <w:rPr>
          <w:rFonts w:ascii="David" w:eastAsia="Arial" w:hAnsi="David" w:cs="David" w:hint="cs"/>
          <w:b/>
          <w:color w:val="000000"/>
          <w:szCs w:val="24"/>
          <w:rtl/>
        </w:rPr>
        <w:t>החלק אשר</w:t>
      </w:r>
      <w:r w:rsidRPr="006A09CE">
        <w:rPr>
          <w:rFonts w:ascii="David" w:eastAsia="Arial" w:hAnsi="David" w:cs="David"/>
          <w:b/>
          <w:color w:val="000000"/>
          <w:szCs w:val="24"/>
          <w:rtl/>
        </w:rPr>
        <w:t xml:space="preserve"> </w:t>
      </w:r>
      <w:r w:rsidRPr="006A09CE">
        <w:rPr>
          <w:rFonts w:ascii="David" w:eastAsia="Arial" w:hAnsi="David" w:cs="David" w:hint="cs"/>
          <w:b/>
          <w:color w:val="000000"/>
          <w:szCs w:val="24"/>
          <w:rtl/>
        </w:rPr>
        <w:t>י</w:t>
      </w:r>
      <w:r w:rsidR="00CD4D49" w:rsidRPr="006A09CE">
        <w:rPr>
          <w:rFonts w:ascii="David" w:eastAsia="Arial" w:hAnsi="David" w:cs="David"/>
          <w:b/>
          <w:color w:val="000000"/>
          <w:szCs w:val="24"/>
          <w:rtl/>
        </w:rPr>
        <w:t>עמ</w:t>
      </w:r>
      <w:r w:rsidRPr="006A09CE">
        <w:rPr>
          <w:rFonts w:ascii="David" w:eastAsia="Arial" w:hAnsi="David" w:cs="David"/>
          <w:b/>
          <w:color w:val="000000"/>
          <w:szCs w:val="24"/>
          <w:rtl/>
        </w:rPr>
        <w:t xml:space="preserve">וד לרשות סוכנות החלל הישראלית, </w:t>
      </w:r>
      <w:r w:rsidRPr="006A09CE">
        <w:rPr>
          <w:rFonts w:ascii="David" w:eastAsia="Arial" w:hAnsi="David" w:cs="David" w:hint="cs"/>
          <w:b/>
          <w:color w:val="000000"/>
          <w:szCs w:val="24"/>
          <w:rtl/>
        </w:rPr>
        <w:t>י</w:t>
      </w:r>
      <w:r w:rsidR="00CD4D49" w:rsidRPr="006A09CE">
        <w:rPr>
          <w:rFonts w:ascii="David" w:eastAsia="Arial" w:hAnsi="David" w:cs="David"/>
          <w:b/>
          <w:color w:val="000000"/>
          <w:szCs w:val="24"/>
          <w:rtl/>
        </w:rPr>
        <w:t>כלו</w:t>
      </w:r>
      <w:r w:rsidR="00F715D5" w:rsidRPr="006A09CE">
        <w:rPr>
          <w:rFonts w:ascii="David" w:eastAsia="Arial" w:hAnsi="David" w:cs="David"/>
          <w:b/>
          <w:color w:val="000000"/>
          <w:szCs w:val="24"/>
          <w:rtl/>
        </w:rPr>
        <w:t>ל הצגת כלל פעילות החלל הישראלית</w:t>
      </w:r>
      <w:r w:rsidR="00F715D5" w:rsidRPr="006A09CE">
        <w:rPr>
          <w:rFonts w:ascii="David" w:eastAsia="Arial" w:hAnsi="David" w:cs="David" w:hint="cs"/>
          <w:b/>
          <w:color w:val="000000"/>
          <w:szCs w:val="24"/>
          <w:rtl/>
        </w:rPr>
        <w:t>, באמצעות מדיה, אמצעים מודפסים (חוברות, דפי הסבר) ועוד, וכן באמצעות הצגת דגמים של חברות חלל ישראליות בביתן, זאת על פי קריטריונים שוויוניים במסגרת קול קורא שתפרסם סוכנות החלל</w:t>
      </w:r>
      <w:r w:rsidR="00F139B9">
        <w:rPr>
          <w:rFonts w:ascii="David" w:eastAsia="Arial" w:hAnsi="David" w:cs="David" w:hint="cs"/>
          <w:b/>
          <w:color w:val="000000"/>
          <w:szCs w:val="24"/>
          <w:rtl/>
        </w:rPr>
        <w:t xml:space="preserve"> באמצעים המקובלים</w:t>
      </w:r>
      <w:r w:rsidR="00F715D5" w:rsidRPr="006A09CE">
        <w:rPr>
          <w:rFonts w:ascii="David" w:eastAsia="Arial" w:hAnsi="David" w:cs="David" w:hint="cs"/>
          <w:b/>
          <w:color w:val="000000"/>
          <w:szCs w:val="24"/>
          <w:rtl/>
        </w:rPr>
        <w:t>. הקול הקורא מובא בזאת לאישור הוועדה בהמשך בקשה זו</w:t>
      </w:r>
      <w:r w:rsidR="00F139B9">
        <w:rPr>
          <w:rFonts w:ascii="David" w:eastAsia="Arial" w:hAnsi="David" w:cs="David" w:hint="cs"/>
          <w:b/>
          <w:color w:val="000000"/>
          <w:szCs w:val="24"/>
          <w:rtl/>
        </w:rPr>
        <w:t xml:space="preserve">, </w:t>
      </w:r>
      <w:r w:rsidR="00F139B9" w:rsidRPr="00F139B9">
        <w:rPr>
          <w:rFonts w:ascii="David" w:eastAsia="Arial" w:hAnsi="David" w:cs="David" w:hint="cs"/>
          <w:bCs/>
          <w:color w:val="000000"/>
          <w:szCs w:val="24"/>
          <w:u w:val="single"/>
          <w:rtl/>
        </w:rPr>
        <w:t>כנספח א'.</w:t>
      </w:r>
    </w:p>
    <w:p w:rsidR="00AB2BE6" w:rsidRPr="00F715D5" w:rsidRDefault="00CD4D49" w:rsidP="001C7525">
      <w:pPr>
        <w:pStyle w:val="a7"/>
        <w:numPr>
          <w:ilvl w:val="0"/>
          <w:numId w:val="38"/>
        </w:numPr>
        <w:spacing w:after="120" w:line="360" w:lineRule="auto"/>
        <w:ind w:right="567"/>
        <w:jc w:val="both"/>
        <w:rPr>
          <w:rFonts w:ascii="David" w:eastAsia="Arial" w:hAnsi="David" w:cs="David"/>
          <w:b/>
          <w:color w:val="000000"/>
          <w:szCs w:val="24"/>
          <w:rtl/>
        </w:rPr>
      </w:pPr>
      <w:r w:rsidRPr="00AB2BE6">
        <w:rPr>
          <w:rFonts w:ascii="David" w:eastAsia="Arial" w:hAnsi="David" w:cs="David"/>
          <w:b/>
          <w:color w:val="000000"/>
          <w:szCs w:val="24"/>
          <w:rtl/>
        </w:rPr>
        <w:t xml:space="preserve">אי לכך, מבקשת הסוכנות להתקשר עם </w:t>
      </w:r>
      <w:proofErr w:type="spellStart"/>
      <w:r w:rsidRPr="00AB2BE6">
        <w:rPr>
          <w:rFonts w:ascii="David" w:eastAsia="Arial" w:hAnsi="David" w:cs="David"/>
          <w:b/>
          <w:color w:val="000000"/>
          <w:szCs w:val="24"/>
          <w:rtl/>
        </w:rPr>
        <w:t>התע"א</w:t>
      </w:r>
      <w:proofErr w:type="spellEnd"/>
      <w:r w:rsidRPr="00AB2BE6">
        <w:rPr>
          <w:rFonts w:ascii="David" w:eastAsia="Arial" w:hAnsi="David" w:cs="David"/>
          <w:b/>
          <w:color w:val="000000"/>
          <w:szCs w:val="24"/>
          <w:rtl/>
        </w:rPr>
        <w:t xml:space="preserve"> לצורך הקמת הביתן</w:t>
      </w:r>
      <w:r w:rsidR="00AB2BE6">
        <w:rPr>
          <w:rFonts w:ascii="David" w:eastAsia="Arial" w:hAnsi="David" w:cs="David" w:hint="cs"/>
          <w:b/>
          <w:color w:val="000000"/>
          <w:szCs w:val="24"/>
          <w:rtl/>
        </w:rPr>
        <w:t>.</w:t>
      </w:r>
    </w:p>
    <w:p w:rsidR="00AB2BE6" w:rsidRPr="00AB2BE6" w:rsidRDefault="00AB2BE6" w:rsidP="00AB2BE6">
      <w:pPr>
        <w:pStyle w:val="a7"/>
        <w:spacing w:after="120" w:line="360" w:lineRule="auto"/>
        <w:ind w:left="663" w:right="567"/>
        <w:jc w:val="both"/>
        <w:rPr>
          <w:rFonts w:ascii="David" w:eastAsia="Arial" w:hAnsi="David" w:cs="David"/>
          <w:b/>
          <w:color w:val="000000"/>
          <w:szCs w:val="24"/>
        </w:rPr>
      </w:pPr>
    </w:p>
    <w:p w:rsidR="00CD4D49" w:rsidRPr="006A09CE" w:rsidRDefault="00CD4D49" w:rsidP="006A09CE">
      <w:pPr>
        <w:keepNext/>
        <w:keepLines/>
        <w:widowControl w:val="0"/>
        <w:spacing w:before="40" w:after="0" w:line="360" w:lineRule="auto"/>
        <w:ind w:right="567"/>
        <w:jc w:val="both"/>
        <w:outlineLvl w:val="1"/>
        <w:rPr>
          <w:rFonts w:ascii="David" w:eastAsia="Arial" w:hAnsi="David" w:cs="David"/>
          <w:bCs/>
          <w:color w:val="2E75B5"/>
          <w:szCs w:val="24"/>
          <w:rtl/>
        </w:rPr>
      </w:pPr>
      <w:bookmarkStart w:id="2" w:name="_Toc14708175"/>
      <w:r w:rsidRPr="006A09CE">
        <w:rPr>
          <w:rFonts w:ascii="David" w:eastAsia="Arial" w:hAnsi="David" w:cs="David"/>
          <w:bCs/>
          <w:color w:val="2E75B5"/>
          <w:szCs w:val="24"/>
          <w:rtl/>
        </w:rPr>
        <w:t>תע"א</w:t>
      </w:r>
      <w:bookmarkEnd w:id="2"/>
    </w:p>
    <w:p w:rsidR="00CD4D49" w:rsidRPr="00B82CDB" w:rsidRDefault="00AB2BE6" w:rsidP="00F715D5">
      <w:pPr>
        <w:pStyle w:val="a7"/>
        <w:numPr>
          <w:ilvl w:val="0"/>
          <w:numId w:val="38"/>
        </w:numPr>
        <w:spacing w:after="120" w:line="360" w:lineRule="auto"/>
        <w:ind w:left="663" w:right="567" w:hanging="283"/>
        <w:jc w:val="both"/>
        <w:rPr>
          <w:rFonts w:ascii="David" w:eastAsia="Arial" w:hAnsi="David" w:cs="David"/>
          <w:b/>
          <w:color w:val="000000"/>
          <w:szCs w:val="24"/>
          <w:rtl/>
        </w:rPr>
      </w:pPr>
      <w:r>
        <w:rPr>
          <w:rFonts w:ascii="David" w:eastAsia="Arial" w:hAnsi="David" w:cs="David"/>
          <w:b/>
          <w:color w:val="000000"/>
          <w:szCs w:val="24"/>
          <w:rtl/>
        </w:rPr>
        <w:t>התעשייה האווירית לישראל בע"מ</w:t>
      </w:r>
      <w:r>
        <w:rPr>
          <w:rFonts w:ascii="David" w:eastAsia="Arial" w:hAnsi="David" w:cs="David" w:hint="cs"/>
          <w:b/>
          <w:color w:val="000000"/>
          <w:szCs w:val="24"/>
          <w:rtl/>
        </w:rPr>
        <w:t xml:space="preserve">, </w:t>
      </w:r>
      <w:r w:rsidR="00CD4D49" w:rsidRPr="00B82CDB">
        <w:rPr>
          <w:rFonts w:ascii="David" w:eastAsia="Arial" w:hAnsi="David" w:cs="David"/>
          <w:b/>
          <w:color w:val="000000"/>
          <w:szCs w:val="24"/>
          <w:rtl/>
        </w:rPr>
        <w:t xml:space="preserve">היא חברה ממשלתית ישראלית אשר מפתחת ומייצרת מוצרים בתחום התעופה, מערכות חלל, מערכות ביטחוניות וצבאיות, ומוצרי אלקטרוניקה. התעשייה האווירית היא החברה הגדולה בישראל בתחום תעשיית המטוסים והחלל. </w:t>
      </w:r>
    </w:p>
    <w:p w:rsidR="00CD4D49" w:rsidRDefault="00CD4D49" w:rsidP="00F715D5">
      <w:pPr>
        <w:pStyle w:val="a7"/>
        <w:numPr>
          <w:ilvl w:val="0"/>
          <w:numId w:val="38"/>
        </w:numPr>
        <w:spacing w:after="120" w:line="360" w:lineRule="auto"/>
        <w:ind w:left="663" w:right="567" w:hanging="283"/>
        <w:jc w:val="both"/>
        <w:rPr>
          <w:rFonts w:ascii="David" w:eastAsia="Arial" w:hAnsi="David" w:cs="David"/>
          <w:b/>
          <w:color w:val="000000"/>
          <w:szCs w:val="24"/>
        </w:rPr>
      </w:pPr>
      <w:r w:rsidRPr="00B82CDB">
        <w:rPr>
          <w:rFonts w:ascii="David" w:eastAsia="Arial" w:hAnsi="David" w:cs="David"/>
          <w:b/>
          <w:color w:val="000000"/>
          <w:szCs w:val="24"/>
          <w:rtl/>
        </w:rPr>
        <w:t xml:space="preserve">מפעל חלל של </w:t>
      </w:r>
      <w:proofErr w:type="spellStart"/>
      <w:r w:rsidRPr="00B82CDB">
        <w:rPr>
          <w:rFonts w:ascii="David" w:eastAsia="Arial" w:hAnsi="David" w:cs="David"/>
          <w:b/>
          <w:color w:val="000000"/>
          <w:szCs w:val="24"/>
          <w:rtl/>
        </w:rPr>
        <w:t>התע"א</w:t>
      </w:r>
      <w:proofErr w:type="spellEnd"/>
      <w:r w:rsidRPr="00B82CDB">
        <w:rPr>
          <w:rFonts w:ascii="David" w:eastAsia="Arial" w:hAnsi="David" w:cs="David"/>
          <w:b/>
          <w:color w:val="000000"/>
          <w:szCs w:val="24"/>
          <w:rtl/>
        </w:rPr>
        <w:t xml:space="preserve"> הממוקם ביהוד עוסק בייצור ושיגור לווייני תצפית ותקשורת (כגון לווייני אופק ועמוס), ובייצור ופיתוח תחנות קרקע. מפעל חלל עוסק בייצור ואינטגרציה של הפרויקטים הבולטים והגדולים בתחום חלל בישראל, בין היתר של </w:t>
      </w:r>
      <w:proofErr w:type="spellStart"/>
      <w:r w:rsidRPr="00B82CDB">
        <w:rPr>
          <w:rFonts w:ascii="David" w:eastAsia="Arial" w:hAnsi="David" w:cs="David"/>
          <w:b/>
          <w:color w:val="000000"/>
          <w:szCs w:val="24"/>
          <w:rtl/>
        </w:rPr>
        <w:t>לווין</w:t>
      </w:r>
      <w:proofErr w:type="spellEnd"/>
      <w:r w:rsidRPr="00B82CDB">
        <w:rPr>
          <w:rFonts w:ascii="David" w:eastAsia="Arial" w:hAnsi="David" w:cs="David"/>
          <w:b/>
          <w:color w:val="000000"/>
          <w:szCs w:val="24"/>
          <w:rtl/>
        </w:rPr>
        <w:t xml:space="preserve"> המחקר הסביבתי ונוס שנבנה בשיתוף פעולה של סוכנות החלל הישראלית עם סוכנות החלל הצרפתית </w:t>
      </w:r>
      <w:r w:rsidRPr="00B82CDB">
        <w:rPr>
          <w:rFonts w:ascii="David" w:eastAsia="Arial" w:hAnsi="David" w:cs="David"/>
          <w:b/>
          <w:color w:val="000000"/>
          <w:szCs w:val="24"/>
        </w:rPr>
        <w:t>CNES</w:t>
      </w:r>
      <w:r w:rsidRPr="00B82CDB">
        <w:rPr>
          <w:rFonts w:ascii="David" w:eastAsia="Arial" w:hAnsi="David" w:cs="David"/>
          <w:b/>
          <w:color w:val="000000"/>
          <w:szCs w:val="24"/>
          <w:rtl/>
        </w:rPr>
        <w:t>, וכן בי</w:t>
      </w:r>
      <w:r w:rsidR="00F715D5">
        <w:rPr>
          <w:rFonts w:ascii="David" w:eastAsia="Arial" w:hAnsi="David" w:cs="David"/>
          <w:b/>
          <w:color w:val="000000"/>
          <w:szCs w:val="24"/>
          <w:rtl/>
        </w:rPr>
        <w:t xml:space="preserve">יצור ואינטגרציה של </w:t>
      </w:r>
      <w:r w:rsidRPr="00B82CDB">
        <w:rPr>
          <w:rFonts w:ascii="David" w:eastAsia="Arial" w:hAnsi="David" w:cs="David"/>
          <w:b/>
          <w:color w:val="000000"/>
          <w:szCs w:val="24"/>
          <w:rtl/>
        </w:rPr>
        <w:t xml:space="preserve">חללית "בראשית". </w:t>
      </w:r>
    </w:p>
    <w:p w:rsidR="00F715D5" w:rsidRPr="00F715D5" w:rsidRDefault="00F715D5" w:rsidP="00F715D5">
      <w:pPr>
        <w:pStyle w:val="a7"/>
        <w:spacing w:after="120" w:line="360" w:lineRule="auto"/>
        <w:ind w:left="663" w:right="567"/>
        <w:jc w:val="both"/>
        <w:rPr>
          <w:rFonts w:ascii="David" w:eastAsia="Arial" w:hAnsi="David" w:cs="David"/>
          <w:bCs/>
          <w:color w:val="2E75B5"/>
          <w:szCs w:val="24"/>
        </w:rPr>
      </w:pPr>
    </w:p>
    <w:p w:rsidR="00CD4D49" w:rsidRPr="006A09CE" w:rsidRDefault="00CD4D49" w:rsidP="006A09CE">
      <w:pPr>
        <w:keepNext/>
        <w:keepLines/>
        <w:widowControl w:val="0"/>
        <w:spacing w:before="40" w:after="0" w:line="360" w:lineRule="auto"/>
        <w:ind w:right="567"/>
        <w:jc w:val="both"/>
        <w:outlineLvl w:val="1"/>
        <w:rPr>
          <w:rFonts w:ascii="David" w:eastAsia="Arial" w:hAnsi="David" w:cs="David"/>
          <w:bCs/>
          <w:color w:val="2E75B5"/>
          <w:szCs w:val="24"/>
          <w:rtl/>
        </w:rPr>
      </w:pPr>
      <w:r w:rsidRPr="006A09CE">
        <w:rPr>
          <w:rFonts w:ascii="David" w:eastAsia="Arial" w:hAnsi="David" w:cs="David" w:hint="cs"/>
          <w:bCs/>
          <w:color w:val="2E75B5"/>
          <w:szCs w:val="24"/>
          <w:rtl/>
        </w:rPr>
        <w:t>מאפייני המיזם המשותף</w:t>
      </w:r>
    </w:p>
    <w:p w:rsidR="00CD4D49" w:rsidRPr="001C7525" w:rsidRDefault="00CD4D49" w:rsidP="001C7525">
      <w:pPr>
        <w:pStyle w:val="a7"/>
        <w:numPr>
          <w:ilvl w:val="0"/>
          <w:numId w:val="38"/>
        </w:numPr>
        <w:spacing w:after="0" w:line="360" w:lineRule="auto"/>
        <w:jc w:val="both"/>
        <w:rPr>
          <w:rFonts w:ascii="David" w:hAnsi="David" w:cs="David"/>
          <w:b/>
          <w:sz w:val="24"/>
          <w:szCs w:val="24"/>
          <w:rtl/>
          <w:lang w:bidi="he"/>
        </w:rPr>
      </w:pPr>
      <w:r w:rsidRPr="001C7525">
        <w:rPr>
          <w:rFonts w:ascii="David" w:hAnsi="David" w:cs="David"/>
          <w:b/>
          <w:sz w:val="24"/>
          <w:szCs w:val="24"/>
          <w:u w:val="single"/>
          <w:rtl/>
        </w:rPr>
        <w:t>המחויבות לביצוע הפעילות</w:t>
      </w:r>
      <w:r w:rsidRPr="001C7525">
        <w:rPr>
          <w:rFonts w:ascii="David" w:hAnsi="David" w:cs="David"/>
          <w:b/>
          <w:sz w:val="24"/>
          <w:szCs w:val="24"/>
          <w:rtl/>
        </w:rPr>
        <w:t xml:space="preserve"> – אין מדובר בפעילויות אשר המדינה מחויבת לביצוען לפי דין, אולם מדובר בפעילויות אשר מגשימות את מטרותיה של סוכנות החלל הישראלית בתחום </w:t>
      </w:r>
      <w:r w:rsidR="00AB2BE6" w:rsidRPr="001C7525">
        <w:rPr>
          <w:rFonts w:ascii="David" w:hAnsi="David" w:cs="David" w:hint="cs"/>
          <w:b/>
          <w:sz w:val="24"/>
          <w:szCs w:val="24"/>
          <w:rtl/>
        </w:rPr>
        <w:t>הקשרים הבינ"ל ו</w:t>
      </w:r>
      <w:r w:rsidRPr="001C7525">
        <w:rPr>
          <w:rFonts w:ascii="David" w:hAnsi="David" w:cs="David"/>
          <w:b/>
          <w:sz w:val="24"/>
          <w:szCs w:val="24"/>
          <w:rtl/>
        </w:rPr>
        <w:t>תעשיית החלל הישראלית. לכן, סוכנות החלל מעוניינת מאוד בביצוע פעילויות אלו לצורך הגשמת מטרותיה ועידוד תעשיית החלל הישראלית</w:t>
      </w:r>
      <w:r w:rsidRPr="001C7525">
        <w:rPr>
          <w:rFonts w:ascii="David" w:hAnsi="David" w:cs="David" w:hint="cs"/>
          <w:b/>
          <w:sz w:val="24"/>
          <w:szCs w:val="24"/>
          <w:rtl/>
        </w:rPr>
        <w:t xml:space="preserve">. </w:t>
      </w:r>
      <w:r w:rsidRPr="001C7525">
        <w:rPr>
          <w:rFonts w:ascii="David" w:hAnsi="David" w:cs="David"/>
          <w:b/>
          <w:sz w:val="24"/>
          <w:szCs w:val="24"/>
          <w:rtl/>
        </w:rPr>
        <w:t>מיזם זה מהווה חלק מפעילות סוכנות החלל הישראלית לקידום מטרות אלו.</w:t>
      </w:r>
    </w:p>
    <w:p w:rsidR="00CD4D49" w:rsidRPr="0030114C" w:rsidRDefault="00CD4D49" w:rsidP="001C7525">
      <w:pPr>
        <w:pStyle w:val="a7"/>
        <w:numPr>
          <w:ilvl w:val="0"/>
          <w:numId w:val="38"/>
        </w:numPr>
        <w:spacing w:after="0" w:line="360" w:lineRule="auto"/>
        <w:ind w:left="357" w:hanging="357"/>
        <w:jc w:val="both"/>
        <w:rPr>
          <w:rFonts w:ascii="David" w:hAnsi="David" w:cs="David"/>
          <w:b/>
          <w:sz w:val="24"/>
          <w:szCs w:val="24"/>
          <w:rtl/>
          <w:lang w:bidi="he"/>
        </w:rPr>
      </w:pPr>
      <w:r w:rsidRPr="0030114C">
        <w:rPr>
          <w:rFonts w:ascii="David" w:hAnsi="David" w:cs="David"/>
          <w:b/>
          <w:sz w:val="24"/>
          <w:szCs w:val="24"/>
          <w:u w:val="single"/>
          <w:rtl/>
        </w:rPr>
        <w:t>היוזמה לביצוע הפעילות</w:t>
      </w:r>
      <w:r w:rsidRPr="0030114C">
        <w:rPr>
          <w:rFonts w:ascii="David" w:hAnsi="David" w:cs="David"/>
          <w:b/>
          <w:sz w:val="24"/>
          <w:szCs w:val="24"/>
          <w:rtl/>
        </w:rPr>
        <w:t xml:space="preserve"> – היוזמה הינה של סוכנות החלל הישראלית במשרד החדשנות המדע והטכנולוגיה, והאינטרס בביצועה הינו משותף </w:t>
      </w:r>
      <w:r w:rsidRPr="0030114C">
        <w:rPr>
          <w:rFonts w:ascii="David" w:hAnsi="David" w:cs="David" w:hint="cs"/>
          <w:b/>
          <w:sz w:val="24"/>
          <w:szCs w:val="24"/>
          <w:rtl/>
        </w:rPr>
        <w:t>לשני הצדדים</w:t>
      </w:r>
      <w:r w:rsidRPr="0030114C">
        <w:rPr>
          <w:rFonts w:ascii="David" w:hAnsi="David" w:cs="David"/>
          <w:b/>
          <w:sz w:val="24"/>
          <w:szCs w:val="24"/>
          <w:rtl/>
        </w:rPr>
        <w:t xml:space="preserve"> ומקיים הן את מטרות סוכנות החלל הישראלית והן את </w:t>
      </w:r>
      <w:r w:rsidR="00AB2BE6">
        <w:rPr>
          <w:rFonts w:ascii="David" w:hAnsi="David" w:cs="David" w:hint="cs"/>
          <w:b/>
          <w:sz w:val="24"/>
          <w:szCs w:val="24"/>
          <w:rtl/>
        </w:rPr>
        <w:t xml:space="preserve">מטרות תע"א. </w:t>
      </w:r>
    </w:p>
    <w:p w:rsidR="00AB2BE6" w:rsidRPr="00AB2BE6" w:rsidRDefault="00CD4D49" w:rsidP="001C7525">
      <w:pPr>
        <w:pStyle w:val="a7"/>
        <w:numPr>
          <w:ilvl w:val="0"/>
          <w:numId w:val="38"/>
        </w:numPr>
        <w:pBdr>
          <w:top w:val="nil"/>
          <w:left w:val="nil"/>
          <w:bottom w:val="nil"/>
          <w:right w:val="nil"/>
          <w:between w:val="nil"/>
        </w:pBdr>
        <w:spacing w:after="0" w:line="360" w:lineRule="auto"/>
        <w:jc w:val="both"/>
        <w:rPr>
          <w:rFonts w:ascii="David" w:hAnsi="David" w:cs="David"/>
          <w:color w:val="000000"/>
          <w:sz w:val="24"/>
          <w:szCs w:val="24"/>
        </w:rPr>
      </w:pPr>
      <w:r w:rsidRPr="0030114C">
        <w:rPr>
          <w:rFonts w:ascii="David" w:hAnsi="David" w:cs="David"/>
          <w:b/>
          <w:sz w:val="24"/>
          <w:szCs w:val="24"/>
          <w:u w:val="single"/>
          <w:rtl/>
        </w:rPr>
        <w:t>מידת המעורבות בעת ביצוע הפעילות</w:t>
      </w:r>
      <w:r w:rsidRPr="0030114C">
        <w:rPr>
          <w:rFonts w:ascii="David" w:hAnsi="David" w:cs="David"/>
          <w:b/>
          <w:sz w:val="24"/>
          <w:szCs w:val="24"/>
          <w:rtl/>
        </w:rPr>
        <w:t xml:space="preserve"> – סוכנות החלל הישראלית תהיה מעורבות ופעילה באופן נרחב לכל אורך ה</w:t>
      </w:r>
      <w:r>
        <w:rPr>
          <w:rFonts w:ascii="David" w:hAnsi="David" w:cs="David" w:hint="cs"/>
          <w:b/>
          <w:sz w:val="24"/>
          <w:szCs w:val="24"/>
          <w:rtl/>
        </w:rPr>
        <w:t>פרויקט</w:t>
      </w:r>
      <w:r w:rsidRPr="0030114C">
        <w:rPr>
          <w:rFonts w:ascii="David" w:hAnsi="David" w:cs="David" w:hint="cs"/>
          <w:b/>
          <w:sz w:val="24"/>
          <w:szCs w:val="24"/>
          <w:rtl/>
        </w:rPr>
        <w:t xml:space="preserve">. </w:t>
      </w:r>
      <w:r w:rsidRPr="0030114C">
        <w:rPr>
          <w:rFonts w:ascii="David" w:hAnsi="David" w:cs="David"/>
          <w:b/>
          <w:sz w:val="24"/>
          <w:szCs w:val="24"/>
          <w:rtl/>
        </w:rPr>
        <w:t>מעורבות הסוכנות תבוא לידי ביטוי ב</w:t>
      </w:r>
      <w:r>
        <w:rPr>
          <w:rFonts w:ascii="David" w:hAnsi="David" w:cs="David" w:hint="cs"/>
          <w:b/>
          <w:sz w:val="24"/>
          <w:szCs w:val="24"/>
          <w:rtl/>
        </w:rPr>
        <w:t>תכנון</w:t>
      </w:r>
      <w:r w:rsidR="00AB2BE6">
        <w:rPr>
          <w:rFonts w:ascii="David" w:hAnsi="David" w:cs="David" w:hint="cs"/>
          <w:color w:val="000000"/>
          <w:sz w:val="24"/>
          <w:szCs w:val="24"/>
          <w:rtl/>
        </w:rPr>
        <w:t xml:space="preserve"> הביתן, סגנונו, עיצובו וכל הפעולות הנלוות לכך. כמו כן, הסוכנות תהיה אחראית על בחירת החברות הישראליות המציגות בביתן (כפי שהוזכר לעיל), ועל פרסום הנציגות הישראלית בכנס, ופרסום הפעילויות והאירועים הכרוכים בו. </w:t>
      </w:r>
    </w:p>
    <w:p w:rsidR="00AB2BE6" w:rsidRDefault="00CD4D49" w:rsidP="001C7525">
      <w:pPr>
        <w:pStyle w:val="a7"/>
        <w:numPr>
          <w:ilvl w:val="0"/>
          <w:numId w:val="38"/>
        </w:numPr>
        <w:pBdr>
          <w:top w:val="nil"/>
          <w:left w:val="nil"/>
          <w:bottom w:val="nil"/>
          <w:right w:val="nil"/>
          <w:between w:val="nil"/>
        </w:pBdr>
        <w:spacing w:after="0" w:line="360" w:lineRule="auto"/>
        <w:jc w:val="both"/>
        <w:rPr>
          <w:rFonts w:ascii="David" w:hAnsi="David" w:cs="David"/>
          <w:color w:val="000000"/>
          <w:sz w:val="24"/>
          <w:szCs w:val="24"/>
        </w:rPr>
      </w:pPr>
      <w:r w:rsidRPr="00B60B07">
        <w:rPr>
          <w:rFonts w:ascii="David" w:hAnsi="David" w:cs="David"/>
          <w:color w:val="000000"/>
          <w:sz w:val="24"/>
          <w:szCs w:val="24"/>
          <w:u w:val="single"/>
          <w:rtl/>
        </w:rPr>
        <w:t>סוכנות החלל מזהה הזדמנות ליצירת ערך רב</w:t>
      </w:r>
      <w:r>
        <w:rPr>
          <w:rFonts w:ascii="David" w:hAnsi="David" w:cs="David"/>
          <w:color w:val="000000"/>
          <w:sz w:val="24"/>
          <w:szCs w:val="24"/>
          <w:rtl/>
        </w:rPr>
        <w:t xml:space="preserve"> </w:t>
      </w:r>
      <w:r>
        <w:rPr>
          <w:rFonts w:ascii="David" w:hAnsi="David" w:cs="David" w:hint="cs"/>
          <w:color w:val="000000"/>
          <w:sz w:val="24"/>
          <w:szCs w:val="24"/>
          <w:rtl/>
        </w:rPr>
        <w:t xml:space="preserve">בשותפות עם </w:t>
      </w:r>
      <w:r w:rsidR="00AB2BE6">
        <w:rPr>
          <w:rFonts w:ascii="David" w:hAnsi="David" w:cs="David" w:hint="cs"/>
          <w:color w:val="000000"/>
          <w:sz w:val="24"/>
          <w:szCs w:val="24"/>
          <w:rtl/>
        </w:rPr>
        <w:t xml:space="preserve">תע"א בכנס חשוב ומרכזי שכזה, כפי שפורט לעיל. תע"א היא חברה ותיקה ומקצועית, ומפעל החלל שלה מהווה אחד ממוקדי הידע והמומחיות הגדולים בישראל בתחום החלל. </w:t>
      </w:r>
      <w:r w:rsidR="00613015">
        <w:rPr>
          <w:rFonts w:ascii="David" w:hAnsi="David" w:cs="David" w:hint="cs"/>
          <w:color w:val="000000"/>
          <w:sz w:val="24"/>
          <w:szCs w:val="24"/>
          <w:rtl/>
        </w:rPr>
        <w:t xml:space="preserve">כמו כן, </w:t>
      </w:r>
      <w:proofErr w:type="spellStart"/>
      <w:r w:rsidR="00613015">
        <w:rPr>
          <w:rFonts w:ascii="David" w:hAnsi="David" w:cs="David" w:hint="cs"/>
          <w:color w:val="000000"/>
          <w:sz w:val="24"/>
          <w:szCs w:val="24"/>
          <w:rtl/>
        </w:rPr>
        <w:t>לתע"א</w:t>
      </w:r>
      <w:proofErr w:type="spellEnd"/>
      <w:r w:rsidR="00613015">
        <w:rPr>
          <w:rFonts w:ascii="David" w:hAnsi="David" w:cs="David" w:hint="cs"/>
          <w:color w:val="000000"/>
          <w:sz w:val="24"/>
          <w:szCs w:val="24"/>
          <w:rtl/>
        </w:rPr>
        <w:t xml:space="preserve"> ניסיון רב בהקמת ביתנים בכנסים חלל בינ"ל ברחבי העולם, ואף קיימה בעבר (2019) מיזם משותף להקמת ביתן עם סוכנות החלל ב-</w:t>
      </w:r>
      <w:r w:rsidR="00613015">
        <w:rPr>
          <w:rFonts w:ascii="David" w:hAnsi="David" w:cs="David" w:hint="cs"/>
          <w:color w:val="000000"/>
          <w:sz w:val="24"/>
          <w:szCs w:val="24"/>
        </w:rPr>
        <w:t>IAC</w:t>
      </w:r>
      <w:r w:rsidR="00613015">
        <w:rPr>
          <w:rFonts w:ascii="David" w:hAnsi="David" w:cs="David" w:hint="cs"/>
          <w:color w:val="000000"/>
          <w:sz w:val="24"/>
          <w:szCs w:val="24"/>
          <w:rtl/>
        </w:rPr>
        <w:t xml:space="preserve"> שהתקיים בוושינגטון, ארה"ב. השותפות בבניית ביתן תהווה מכפיל כוח עבור הנציגות הישראלית בכנס, שעומד בחזית תחום החלל העולמי. </w:t>
      </w:r>
    </w:p>
    <w:p w:rsidR="00CD4D49" w:rsidRPr="00DB20C8" w:rsidRDefault="00CD4D49" w:rsidP="001C7525">
      <w:pPr>
        <w:pStyle w:val="a7"/>
        <w:numPr>
          <w:ilvl w:val="0"/>
          <w:numId w:val="38"/>
        </w:numPr>
        <w:pBdr>
          <w:top w:val="nil"/>
          <w:left w:val="nil"/>
          <w:bottom w:val="nil"/>
          <w:right w:val="nil"/>
          <w:between w:val="nil"/>
        </w:pBdr>
        <w:spacing w:after="0" w:line="360" w:lineRule="auto"/>
        <w:jc w:val="both"/>
        <w:rPr>
          <w:rFonts w:ascii="David" w:hAnsi="David" w:cs="David"/>
          <w:color w:val="000000"/>
          <w:sz w:val="24"/>
          <w:szCs w:val="24"/>
          <w:rtl/>
        </w:rPr>
      </w:pPr>
      <w:r w:rsidRPr="00DB20C8">
        <w:rPr>
          <w:rFonts w:ascii="David" w:hAnsi="David" w:cs="David"/>
          <w:color w:val="000000"/>
          <w:sz w:val="24"/>
          <w:szCs w:val="24"/>
          <w:rtl/>
        </w:rPr>
        <w:t>קהל היעד</w:t>
      </w:r>
      <w:r>
        <w:rPr>
          <w:rFonts w:ascii="David" w:hAnsi="David" w:cs="David" w:hint="cs"/>
          <w:color w:val="000000"/>
          <w:sz w:val="24"/>
          <w:szCs w:val="24"/>
          <w:rtl/>
        </w:rPr>
        <w:t xml:space="preserve"> הצפוי</w:t>
      </w:r>
      <w:r w:rsidRPr="00DB20C8">
        <w:rPr>
          <w:rFonts w:ascii="David" w:hAnsi="David" w:cs="David"/>
          <w:color w:val="000000"/>
          <w:sz w:val="24"/>
          <w:szCs w:val="24"/>
          <w:rtl/>
        </w:rPr>
        <w:t xml:space="preserve"> </w:t>
      </w:r>
      <w:r w:rsidR="00613015">
        <w:rPr>
          <w:rFonts w:ascii="David" w:hAnsi="David" w:cs="David" w:hint="cs"/>
          <w:color w:val="000000"/>
          <w:sz w:val="24"/>
          <w:szCs w:val="24"/>
          <w:rtl/>
        </w:rPr>
        <w:t>בכנס</w:t>
      </w:r>
      <w:r w:rsidRPr="00DB20C8">
        <w:rPr>
          <w:rFonts w:ascii="David" w:hAnsi="David" w:cs="David"/>
          <w:color w:val="000000"/>
          <w:sz w:val="24"/>
          <w:szCs w:val="24"/>
          <w:rtl/>
        </w:rPr>
        <w:t xml:space="preserve"> הוא כלל השחקנים הרלוונטיים בתעשיית החלל: חברות חלל (בשלבים שונים), ג</w:t>
      </w:r>
      <w:r w:rsidR="00613015">
        <w:rPr>
          <w:rFonts w:ascii="David" w:hAnsi="David" w:cs="David"/>
          <w:color w:val="000000"/>
          <w:sz w:val="24"/>
          <w:szCs w:val="24"/>
          <w:rtl/>
        </w:rPr>
        <w:t xml:space="preserve">ורמי ממשל, משקיעים, יזמים </w:t>
      </w:r>
      <w:proofErr w:type="spellStart"/>
      <w:r w:rsidR="00613015">
        <w:rPr>
          <w:rFonts w:ascii="David" w:hAnsi="David" w:cs="David"/>
          <w:color w:val="000000"/>
          <w:sz w:val="24"/>
          <w:szCs w:val="24"/>
          <w:rtl/>
        </w:rPr>
        <w:t>וכו</w:t>
      </w:r>
      <w:proofErr w:type="spellEnd"/>
      <w:r w:rsidR="00613015">
        <w:rPr>
          <w:rFonts w:ascii="David" w:hAnsi="David" w:cs="David"/>
          <w:color w:val="000000"/>
          <w:sz w:val="24"/>
          <w:szCs w:val="24"/>
          <w:rtl/>
        </w:rPr>
        <w:t>'</w:t>
      </w:r>
      <w:r w:rsidR="00613015">
        <w:rPr>
          <w:rFonts w:ascii="David" w:hAnsi="David" w:cs="David" w:hint="cs"/>
          <w:color w:val="000000"/>
          <w:sz w:val="24"/>
          <w:szCs w:val="24"/>
          <w:rtl/>
        </w:rPr>
        <w:t xml:space="preserve">, וכן נציגי חברות ישראליות, נציגי אקדמיה ומחקר, נציגי ארגוני בינ"ל בתחום החלל ועוד. </w:t>
      </w:r>
    </w:p>
    <w:p w:rsidR="007E2A4F" w:rsidRDefault="00CD4D49" w:rsidP="00F139B9">
      <w:pPr>
        <w:pStyle w:val="a7"/>
        <w:numPr>
          <w:ilvl w:val="0"/>
          <w:numId w:val="38"/>
        </w:numPr>
        <w:pBdr>
          <w:top w:val="nil"/>
          <w:left w:val="nil"/>
          <w:bottom w:val="nil"/>
          <w:right w:val="nil"/>
          <w:between w:val="nil"/>
        </w:pBdr>
        <w:spacing w:after="0" w:line="360" w:lineRule="auto"/>
        <w:jc w:val="both"/>
        <w:rPr>
          <w:rFonts w:ascii="David" w:hAnsi="David" w:cs="David"/>
          <w:color w:val="000000"/>
          <w:sz w:val="24"/>
          <w:szCs w:val="24"/>
        </w:rPr>
      </w:pPr>
      <w:r>
        <w:rPr>
          <w:rFonts w:ascii="David" w:hAnsi="David" w:cs="David" w:hint="cs"/>
          <w:color w:val="000000"/>
          <w:sz w:val="24"/>
          <w:szCs w:val="24"/>
          <w:rtl/>
        </w:rPr>
        <w:t xml:space="preserve">יצוין כי </w:t>
      </w:r>
      <w:r w:rsidRPr="00DB20C8">
        <w:rPr>
          <w:rFonts w:ascii="David" w:hAnsi="David" w:cs="David"/>
          <w:color w:val="000000"/>
          <w:sz w:val="24"/>
          <w:szCs w:val="24"/>
          <w:rtl/>
        </w:rPr>
        <w:t>לא ידוע על</w:t>
      </w:r>
      <w:r>
        <w:rPr>
          <w:rFonts w:ascii="David" w:hAnsi="David" w:cs="David"/>
          <w:color w:val="000000"/>
          <w:sz w:val="24"/>
          <w:szCs w:val="24"/>
          <w:rtl/>
        </w:rPr>
        <w:t xml:space="preserve"> קשרים </w:t>
      </w:r>
      <w:r>
        <w:rPr>
          <w:rFonts w:ascii="David" w:hAnsi="David" w:cs="David" w:hint="cs"/>
          <w:color w:val="000000"/>
          <w:sz w:val="24"/>
          <w:szCs w:val="24"/>
          <w:rtl/>
        </w:rPr>
        <w:t>כלשהם של סוכנות החלל</w:t>
      </w:r>
      <w:r w:rsidRPr="00DB20C8">
        <w:rPr>
          <w:rFonts w:ascii="David" w:hAnsi="David" w:cs="David"/>
          <w:color w:val="000000"/>
          <w:sz w:val="24"/>
          <w:szCs w:val="24"/>
          <w:rtl/>
        </w:rPr>
        <w:t xml:space="preserve"> עם בעלי מניות או בעלי תפקידים</w:t>
      </w:r>
      <w:r>
        <w:rPr>
          <w:rFonts w:ascii="David" w:hAnsi="David" w:cs="David" w:hint="cs"/>
          <w:color w:val="000000"/>
          <w:sz w:val="24"/>
          <w:szCs w:val="24"/>
          <w:rtl/>
        </w:rPr>
        <w:t xml:space="preserve"> </w:t>
      </w:r>
      <w:proofErr w:type="spellStart"/>
      <w:r w:rsidR="00613015">
        <w:rPr>
          <w:rFonts w:ascii="David" w:hAnsi="David" w:cs="David" w:hint="cs"/>
          <w:color w:val="000000"/>
          <w:sz w:val="24"/>
          <w:szCs w:val="24"/>
          <w:rtl/>
        </w:rPr>
        <w:t>בתע"א</w:t>
      </w:r>
      <w:proofErr w:type="spellEnd"/>
      <w:r w:rsidR="00613015">
        <w:rPr>
          <w:rFonts w:ascii="David" w:hAnsi="David" w:cs="David" w:hint="cs"/>
          <w:color w:val="000000"/>
          <w:sz w:val="24"/>
          <w:szCs w:val="24"/>
          <w:rtl/>
        </w:rPr>
        <w:t xml:space="preserve">. </w:t>
      </w:r>
    </w:p>
    <w:p w:rsidR="007E2A4F" w:rsidRDefault="007E2A4F" w:rsidP="007E2A4F">
      <w:pPr>
        <w:pBdr>
          <w:top w:val="nil"/>
          <w:left w:val="nil"/>
          <w:bottom w:val="nil"/>
          <w:right w:val="nil"/>
          <w:between w:val="nil"/>
        </w:pBdr>
        <w:spacing w:after="0" w:line="360" w:lineRule="auto"/>
        <w:jc w:val="both"/>
        <w:rPr>
          <w:rFonts w:ascii="David" w:hAnsi="David" w:cs="David"/>
          <w:color w:val="000000"/>
          <w:sz w:val="24"/>
          <w:szCs w:val="24"/>
          <w:rtl/>
        </w:rPr>
      </w:pPr>
    </w:p>
    <w:p w:rsidR="00F715D5" w:rsidRDefault="007E2A4F" w:rsidP="007E2A4F">
      <w:pPr>
        <w:pBdr>
          <w:top w:val="nil"/>
          <w:left w:val="nil"/>
          <w:bottom w:val="nil"/>
          <w:right w:val="nil"/>
          <w:between w:val="nil"/>
        </w:pBdr>
        <w:spacing w:after="0" w:line="360" w:lineRule="auto"/>
        <w:jc w:val="both"/>
        <w:rPr>
          <w:rFonts w:ascii="David" w:hAnsi="David" w:cs="David"/>
          <w:b/>
          <w:bCs/>
          <w:color w:val="5B9BD5" w:themeColor="accent1"/>
          <w:sz w:val="24"/>
          <w:szCs w:val="24"/>
          <w:rtl/>
        </w:rPr>
      </w:pPr>
      <w:r w:rsidRPr="007E2A4F">
        <w:rPr>
          <w:rFonts w:ascii="David" w:hAnsi="David" w:cs="David" w:hint="cs"/>
          <w:b/>
          <w:bCs/>
          <w:color w:val="5B9BD5" w:themeColor="accent1"/>
          <w:sz w:val="24"/>
          <w:szCs w:val="24"/>
          <w:rtl/>
        </w:rPr>
        <w:t>דגשים מלשכת מנכ"ל</w:t>
      </w:r>
      <w:r w:rsidR="00CD4D49" w:rsidRPr="007E2A4F">
        <w:rPr>
          <w:rFonts w:ascii="David" w:hAnsi="David" w:cs="David"/>
          <w:b/>
          <w:bCs/>
          <w:color w:val="5B9BD5" w:themeColor="accent1"/>
          <w:sz w:val="24"/>
          <w:szCs w:val="24"/>
          <w:rtl/>
        </w:rPr>
        <w:t xml:space="preserve"> </w:t>
      </w:r>
    </w:p>
    <w:p w:rsidR="007E2A4F" w:rsidRPr="007E2A4F" w:rsidRDefault="007E2A4F" w:rsidP="007E2A4F">
      <w:pPr>
        <w:pStyle w:val="a7"/>
        <w:numPr>
          <w:ilvl w:val="0"/>
          <w:numId w:val="38"/>
        </w:numPr>
        <w:pBdr>
          <w:top w:val="nil"/>
          <w:left w:val="nil"/>
          <w:bottom w:val="nil"/>
          <w:right w:val="nil"/>
          <w:between w:val="nil"/>
        </w:pBdr>
        <w:spacing w:after="0" w:line="360" w:lineRule="auto"/>
        <w:jc w:val="both"/>
        <w:rPr>
          <w:rFonts w:ascii="David" w:hAnsi="David" w:cs="David"/>
          <w:b/>
          <w:bCs/>
          <w:color w:val="5B9BD5" w:themeColor="accent1"/>
          <w:sz w:val="24"/>
          <w:szCs w:val="24"/>
        </w:rPr>
      </w:pPr>
      <w:r>
        <w:rPr>
          <w:rFonts w:ascii="David" w:hAnsi="David" w:cs="David" w:hint="cs"/>
          <w:sz w:val="24"/>
          <w:szCs w:val="24"/>
          <w:rtl/>
        </w:rPr>
        <w:t>לשכת מנכ"ל מבקשת להוסיף את הפרטים הבאים לבקשה:</w:t>
      </w:r>
    </w:p>
    <w:p w:rsidR="007E2A4F" w:rsidRPr="007E2A4F" w:rsidRDefault="007E2A4F" w:rsidP="007E2A4F">
      <w:pPr>
        <w:pStyle w:val="a7"/>
        <w:numPr>
          <w:ilvl w:val="1"/>
          <w:numId w:val="38"/>
        </w:numPr>
        <w:pBdr>
          <w:top w:val="nil"/>
          <w:left w:val="nil"/>
          <w:bottom w:val="nil"/>
          <w:right w:val="nil"/>
          <w:between w:val="nil"/>
        </w:pBdr>
        <w:spacing w:after="0" w:line="360" w:lineRule="auto"/>
        <w:jc w:val="both"/>
        <w:rPr>
          <w:rFonts w:ascii="David" w:hAnsi="David" w:cs="David"/>
          <w:b/>
          <w:bCs/>
          <w:color w:val="5B9BD5" w:themeColor="accent1"/>
          <w:sz w:val="24"/>
          <w:szCs w:val="24"/>
        </w:rPr>
      </w:pPr>
      <w:r>
        <w:rPr>
          <w:rFonts w:ascii="David" w:hAnsi="David" w:cs="David" w:hint="cs"/>
          <w:sz w:val="24"/>
          <w:szCs w:val="24"/>
          <w:rtl/>
        </w:rPr>
        <w:t>הסכום המוקצה לפרויקט הוא עד 350,000 ₪, וסוכנות החלל תעשה כל שניתן כדי לצמצם עלויות אלו.</w:t>
      </w:r>
    </w:p>
    <w:p w:rsidR="007E2A4F" w:rsidRPr="007E2A4F" w:rsidRDefault="007E2A4F" w:rsidP="007E2A4F">
      <w:pPr>
        <w:pStyle w:val="a7"/>
        <w:numPr>
          <w:ilvl w:val="1"/>
          <w:numId w:val="38"/>
        </w:numPr>
        <w:pBdr>
          <w:top w:val="nil"/>
          <w:left w:val="nil"/>
          <w:bottom w:val="nil"/>
          <w:right w:val="nil"/>
          <w:between w:val="nil"/>
        </w:pBdr>
        <w:spacing w:after="0" w:line="360" w:lineRule="auto"/>
        <w:jc w:val="both"/>
        <w:rPr>
          <w:rFonts w:ascii="David" w:hAnsi="David" w:cs="David"/>
          <w:b/>
          <w:bCs/>
          <w:color w:val="5B9BD5" w:themeColor="accent1"/>
          <w:sz w:val="24"/>
          <w:szCs w:val="24"/>
        </w:rPr>
      </w:pPr>
      <w:r>
        <w:rPr>
          <w:rFonts w:ascii="David" w:hAnsi="David" w:cs="David" w:hint="cs"/>
          <w:sz w:val="24"/>
          <w:szCs w:val="24"/>
          <w:rtl/>
        </w:rPr>
        <w:t>ביתן סוכנות החלל יישא גם מיתוג של המשרד.</w:t>
      </w:r>
    </w:p>
    <w:p w:rsidR="007E2A4F" w:rsidRPr="007E2A4F" w:rsidRDefault="007E2A4F" w:rsidP="007E2A4F">
      <w:pPr>
        <w:pStyle w:val="a7"/>
        <w:numPr>
          <w:ilvl w:val="1"/>
          <w:numId w:val="38"/>
        </w:numPr>
        <w:pBdr>
          <w:top w:val="nil"/>
          <w:left w:val="nil"/>
          <w:bottom w:val="nil"/>
          <w:right w:val="nil"/>
          <w:between w:val="nil"/>
        </w:pBdr>
        <w:spacing w:after="0" w:line="360" w:lineRule="auto"/>
        <w:jc w:val="both"/>
        <w:rPr>
          <w:rFonts w:ascii="David" w:hAnsi="David" w:cs="David"/>
          <w:b/>
          <w:bCs/>
          <w:color w:val="5B9BD5" w:themeColor="accent1"/>
          <w:sz w:val="24"/>
          <w:szCs w:val="24"/>
          <w:rtl/>
        </w:rPr>
      </w:pPr>
      <w:r>
        <w:rPr>
          <w:rFonts w:ascii="David" w:hAnsi="David" w:cs="David" w:hint="cs"/>
          <w:sz w:val="24"/>
          <w:szCs w:val="24"/>
          <w:rtl/>
        </w:rPr>
        <w:t>יש להתכונן לביקור של השר והמנכ"ל במהלך שבוע הכנס בביתן.</w:t>
      </w:r>
    </w:p>
    <w:p w:rsidR="00CD4D49" w:rsidRPr="000B1C3A" w:rsidRDefault="00CD4D49" w:rsidP="00CD4D49">
      <w:pPr>
        <w:pBdr>
          <w:top w:val="nil"/>
          <w:left w:val="nil"/>
          <w:bottom w:val="nil"/>
          <w:right w:val="nil"/>
          <w:between w:val="nil"/>
        </w:pBdr>
        <w:spacing w:after="0" w:line="360" w:lineRule="auto"/>
        <w:jc w:val="both"/>
        <w:rPr>
          <w:rFonts w:ascii="David" w:hAnsi="David" w:cs="David"/>
          <w:sz w:val="24"/>
          <w:szCs w:val="24"/>
          <w:rtl/>
        </w:rPr>
      </w:pPr>
    </w:p>
    <w:p w:rsidR="00CD4D49" w:rsidRPr="001C7525" w:rsidRDefault="00CD4D49" w:rsidP="001C7525">
      <w:pPr>
        <w:spacing w:line="360" w:lineRule="auto"/>
        <w:jc w:val="both"/>
        <w:rPr>
          <w:rFonts w:ascii="David" w:hAnsi="David" w:cs="David"/>
          <w:b/>
          <w:bCs/>
          <w:color w:val="5B9BD5" w:themeColor="accent1"/>
          <w:sz w:val="24"/>
          <w:szCs w:val="24"/>
          <w:rtl/>
        </w:rPr>
      </w:pPr>
      <w:r w:rsidRPr="001C7525">
        <w:rPr>
          <w:rFonts w:ascii="David" w:hAnsi="David" w:cs="David"/>
          <w:b/>
          <w:bCs/>
          <w:color w:val="5B9BD5" w:themeColor="accent1"/>
          <w:sz w:val="24"/>
          <w:szCs w:val="24"/>
          <w:rtl/>
        </w:rPr>
        <w:t>הבקשה מוועדת המכרזים</w:t>
      </w:r>
    </w:p>
    <w:p w:rsidR="00FD1AA3" w:rsidRDefault="00CD4D49" w:rsidP="00E448AD">
      <w:pPr>
        <w:pStyle w:val="a7"/>
        <w:numPr>
          <w:ilvl w:val="0"/>
          <w:numId w:val="38"/>
        </w:numPr>
        <w:spacing w:after="200" w:line="360" w:lineRule="auto"/>
        <w:ind w:left="357"/>
        <w:jc w:val="both"/>
        <w:rPr>
          <w:rFonts w:ascii="David" w:hAnsi="David" w:cs="David"/>
          <w:sz w:val="24"/>
          <w:szCs w:val="24"/>
        </w:rPr>
      </w:pPr>
      <w:r w:rsidRPr="00CC1E57">
        <w:rPr>
          <w:rFonts w:ascii="David" w:hAnsi="David" w:cs="David"/>
          <w:sz w:val="24"/>
          <w:szCs w:val="24"/>
          <w:rtl/>
        </w:rPr>
        <w:t xml:space="preserve">אישור התקשרות עם </w:t>
      </w:r>
      <w:r w:rsidR="00613015">
        <w:rPr>
          <w:rFonts w:ascii="David" w:hAnsi="David" w:cs="David" w:hint="cs"/>
          <w:sz w:val="24"/>
          <w:szCs w:val="24"/>
          <w:rtl/>
        </w:rPr>
        <w:t xml:space="preserve">תע"א </w:t>
      </w:r>
      <w:r w:rsidR="00C301EC">
        <w:rPr>
          <w:rFonts w:ascii="David" w:hAnsi="David" w:cs="David" w:hint="cs"/>
          <w:sz w:val="24"/>
          <w:szCs w:val="24"/>
          <w:rtl/>
        </w:rPr>
        <w:t>במיזם משותף</w:t>
      </w:r>
      <w:r w:rsidR="00613015">
        <w:rPr>
          <w:rFonts w:ascii="David" w:hAnsi="David" w:cs="David" w:hint="cs"/>
          <w:sz w:val="24"/>
          <w:szCs w:val="24"/>
          <w:rtl/>
        </w:rPr>
        <w:t xml:space="preserve"> בסכום </w:t>
      </w:r>
      <w:r w:rsidRPr="00CC1E57">
        <w:rPr>
          <w:rFonts w:ascii="David" w:hAnsi="David" w:cs="David"/>
          <w:sz w:val="24"/>
          <w:szCs w:val="24"/>
        </w:rPr>
        <w:t xml:space="preserve"> </w:t>
      </w:r>
      <w:r w:rsidRPr="00CC1E57">
        <w:rPr>
          <w:rFonts w:ascii="David" w:hAnsi="David" w:cs="David" w:hint="cs"/>
          <w:sz w:val="24"/>
          <w:szCs w:val="24"/>
          <w:rtl/>
        </w:rPr>
        <w:t xml:space="preserve">של </w:t>
      </w:r>
      <w:r w:rsidR="00613015">
        <w:rPr>
          <w:rFonts w:ascii="David" w:hAnsi="David" w:cs="David" w:hint="cs"/>
          <w:sz w:val="24"/>
          <w:szCs w:val="24"/>
          <w:rtl/>
        </w:rPr>
        <w:t>350,000 ₪</w:t>
      </w:r>
      <w:r w:rsidR="00FD1AA3">
        <w:rPr>
          <w:rFonts w:ascii="David" w:hAnsi="David" w:cs="David" w:hint="cs"/>
          <w:sz w:val="24"/>
          <w:szCs w:val="24"/>
          <w:rtl/>
        </w:rPr>
        <w:t xml:space="preserve"> - חלקה של סוכנות החלל</w:t>
      </w:r>
      <w:r w:rsidR="00613015">
        <w:rPr>
          <w:rFonts w:ascii="David" w:hAnsi="David" w:cs="David" w:hint="cs"/>
          <w:sz w:val="24"/>
          <w:szCs w:val="24"/>
          <w:rtl/>
        </w:rPr>
        <w:t xml:space="preserve">. </w:t>
      </w:r>
    </w:p>
    <w:p w:rsidR="00CD4D49" w:rsidRDefault="00FD1AA3" w:rsidP="00E448AD">
      <w:pPr>
        <w:pStyle w:val="a7"/>
        <w:spacing w:after="200" w:line="360" w:lineRule="auto"/>
        <w:ind w:left="357"/>
        <w:jc w:val="both"/>
        <w:rPr>
          <w:rFonts w:ascii="David" w:hAnsi="David" w:cs="David"/>
          <w:sz w:val="24"/>
          <w:szCs w:val="24"/>
          <w:rtl/>
        </w:rPr>
      </w:pPr>
      <w:r>
        <w:rPr>
          <w:rFonts w:ascii="David" w:hAnsi="David" w:cs="David" w:hint="cs"/>
          <w:sz w:val="24"/>
          <w:szCs w:val="24"/>
          <w:rtl/>
        </w:rPr>
        <w:t xml:space="preserve">סכום זה יורכב מ- 62,500$ להקמה ועיצוב ביתן בגודל 25 מ"ר (עלות הקמה 2,500$ * 25 מ"ר), כ- 237,500 ₪ + 100,000 ₪ לעלויות נוספות נדרשות, כגון: </w:t>
      </w:r>
      <w:r w:rsidR="00F139B9" w:rsidRPr="00FD1AA3">
        <w:rPr>
          <w:rFonts w:ascii="David" w:hAnsi="David" w:cs="David" w:hint="cs"/>
          <w:sz w:val="24"/>
          <w:szCs w:val="24"/>
          <w:rtl/>
        </w:rPr>
        <w:t>חומרי מדיה והדפסות, שילוח ציוד, שירותים שוטפים לביתן וכדו'.</w:t>
      </w:r>
      <w:r w:rsidR="001301E6" w:rsidRPr="00FD1AA3">
        <w:rPr>
          <w:rFonts w:ascii="David" w:hAnsi="David" w:cs="David" w:hint="cs"/>
          <w:sz w:val="24"/>
          <w:szCs w:val="24"/>
          <w:rtl/>
        </w:rPr>
        <w:t xml:space="preserve"> </w:t>
      </w:r>
      <w:r w:rsidRPr="00FD1AA3">
        <w:rPr>
          <w:rFonts w:ascii="David" w:hAnsi="David" w:cs="David" w:hint="cs"/>
          <w:sz w:val="24"/>
          <w:szCs w:val="24"/>
          <w:rtl/>
        </w:rPr>
        <w:t xml:space="preserve">חלקה של התעשייה האווירית יכלול את הקמת יתר הביתן </w:t>
      </w:r>
      <w:r w:rsidRPr="00FD1AA3">
        <w:rPr>
          <w:rFonts w:ascii="David" w:hAnsi="David" w:cs="David"/>
          <w:sz w:val="24"/>
          <w:szCs w:val="24"/>
          <w:rtl/>
        </w:rPr>
        <w:t>–</w:t>
      </w:r>
      <w:r w:rsidRPr="00FD1AA3">
        <w:rPr>
          <w:rFonts w:ascii="David" w:hAnsi="David" w:cs="David" w:hint="cs"/>
          <w:sz w:val="24"/>
          <w:szCs w:val="24"/>
          <w:rtl/>
        </w:rPr>
        <w:t xml:space="preserve"> 75 מ"ר (על פי עלות הקמה של 2,500$</w:t>
      </w:r>
      <w:r w:rsidRPr="00FD1AA3">
        <w:rPr>
          <w:rFonts w:ascii="David" w:hAnsi="David" w:cs="David"/>
          <w:sz w:val="24"/>
          <w:szCs w:val="24"/>
        </w:rPr>
        <w:t xml:space="preserve">  </w:t>
      </w:r>
      <w:r w:rsidRPr="00FD1AA3">
        <w:rPr>
          <w:rFonts w:ascii="David" w:hAnsi="David" w:cs="David" w:hint="cs"/>
          <w:sz w:val="24"/>
          <w:szCs w:val="24"/>
          <w:rtl/>
        </w:rPr>
        <w:t>למטר</w:t>
      </w:r>
      <w:r>
        <w:rPr>
          <w:rFonts w:ascii="David" w:hAnsi="David" w:cs="David" w:hint="cs"/>
          <w:sz w:val="24"/>
          <w:szCs w:val="24"/>
          <w:rtl/>
        </w:rPr>
        <w:t xml:space="preserve"> * 75 מ"ר</w:t>
      </w:r>
      <w:r w:rsidR="0060074B">
        <w:rPr>
          <w:rFonts w:ascii="David" w:hAnsi="David" w:cs="David" w:hint="cs"/>
          <w:sz w:val="24"/>
          <w:szCs w:val="24"/>
          <w:rtl/>
        </w:rPr>
        <w:t xml:space="preserve">), כ </w:t>
      </w:r>
      <w:r w:rsidR="0060074B">
        <w:rPr>
          <w:rFonts w:ascii="David" w:hAnsi="David" w:cs="David"/>
          <w:sz w:val="24"/>
          <w:szCs w:val="24"/>
          <w:rtl/>
        </w:rPr>
        <w:t>–</w:t>
      </w:r>
      <w:r w:rsidR="0060074B">
        <w:rPr>
          <w:rFonts w:ascii="David" w:hAnsi="David" w:cs="David" w:hint="cs"/>
          <w:sz w:val="24"/>
          <w:szCs w:val="24"/>
          <w:rtl/>
        </w:rPr>
        <w:t xml:space="preserve"> 712,000 ₪ </w:t>
      </w:r>
      <w:r w:rsidRPr="00FD1AA3">
        <w:rPr>
          <w:rFonts w:ascii="David" w:hAnsi="David" w:cs="David" w:hint="cs"/>
          <w:sz w:val="24"/>
          <w:szCs w:val="24"/>
          <w:rtl/>
        </w:rPr>
        <w:t>+ הוצאות נלוות, ובס</w:t>
      </w:r>
      <w:r>
        <w:rPr>
          <w:rFonts w:ascii="David" w:hAnsi="David" w:cs="David" w:hint="cs"/>
          <w:sz w:val="24"/>
          <w:szCs w:val="24"/>
          <w:rtl/>
        </w:rPr>
        <w:t xml:space="preserve">ך </w:t>
      </w:r>
      <w:proofErr w:type="spellStart"/>
      <w:r>
        <w:rPr>
          <w:rFonts w:ascii="David" w:hAnsi="David" w:cs="David" w:hint="cs"/>
          <w:sz w:val="24"/>
          <w:szCs w:val="24"/>
          <w:rtl/>
        </w:rPr>
        <w:t>הכל</w:t>
      </w:r>
      <w:proofErr w:type="spellEnd"/>
      <w:r>
        <w:rPr>
          <w:rFonts w:ascii="David" w:hAnsi="David" w:cs="David" w:hint="cs"/>
          <w:sz w:val="24"/>
          <w:szCs w:val="24"/>
          <w:rtl/>
        </w:rPr>
        <w:t xml:space="preserve"> סכום של כ- </w:t>
      </w:r>
      <w:r w:rsidR="0060074B">
        <w:rPr>
          <w:rFonts w:ascii="David" w:hAnsi="David" w:cs="David" w:hint="cs"/>
          <w:sz w:val="24"/>
          <w:szCs w:val="24"/>
          <w:rtl/>
        </w:rPr>
        <w:t xml:space="preserve">850,000 </w:t>
      </w:r>
      <w:r>
        <w:rPr>
          <w:rFonts w:ascii="David" w:hAnsi="David" w:cs="David" w:hint="cs"/>
          <w:sz w:val="24"/>
          <w:szCs w:val="24"/>
          <w:rtl/>
        </w:rPr>
        <w:t xml:space="preserve"> ₪.</w:t>
      </w:r>
      <w:r w:rsidR="0060074B">
        <w:rPr>
          <w:rFonts w:ascii="David" w:hAnsi="David" w:cs="David" w:hint="cs"/>
          <w:sz w:val="24"/>
          <w:szCs w:val="24"/>
          <w:rtl/>
        </w:rPr>
        <w:t xml:space="preserve"> עלות הפרויקט, בסה"כ  כ- 1.2 </w:t>
      </w:r>
      <w:proofErr w:type="spellStart"/>
      <w:r w:rsidR="0060074B">
        <w:rPr>
          <w:rFonts w:ascii="David" w:hAnsi="David" w:cs="David" w:hint="cs"/>
          <w:sz w:val="24"/>
          <w:szCs w:val="24"/>
          <w:rtl/>
        </w:rPr>
        <w:t>מלש"ח</w:t>
      </w:r>
      <w:proofErr w:type="spellEnd"/>
      <w:r w:rsidR="0060074B">
        <w:rPr>
          <w:rFonts w:ascii="David" w:hAnsi="David" w:cs="David" w:hint="cs"/>
          <w:sz w:val="24"/>
          <w:szCs w:val="24"/>
          <w:rtl/>
        </w:rPr>
        <w:t xml:space="preserve">. </w:t>
      </w:r>
      <w:r w:rsidR="002F1A2E">
        <w:rPr>
          <w:rFonts w:ascii="David" w:hAnsi="David" w:cs="David" w:hint="cs"/>
          <w:sz w:val="24"/>
          <w:szCs w:val="24"/>
          <w:rtl/>
        </w:rPr>
        <w:t xml:space="preserve">פירוט הסכומים נמצא גם </w:t>
      </w:r>
      <w:r w:rsidR="002F1A2E" w:rsidRPr="002F1A2E">
        <w:rPr>
          <w:rFonts w:ascii="David" w:hAnsi="David" w:cs="David" w:hint="cs"/>
          <w:b/>
          <w:bCs/>
          <w:sz w:val="24"/>
          <w:szCs w:val="24"/>
          <w:u w:val="single"/>
          <w:rtl/>
        </w:rPr>
        <w:t>בנספח התקציבי</w:t>
      </w:r>
      <w:r w:rsidR="002F1A2E">
        <w:rPr>
          <w:rFonts w:ascii="David" w:hAnsi="David" w:cs="David" w:hint="cs"/>
          <w:sz w:val="24"/>
          <w:szCs w:val="24"/>
          <w:rtl/>
        </w:rPr>
        <w:t xml:space="preserve"> המצורף לבקשה זו </w:t>
      </w:r>
      <w:r w:rsidR="002F1A2E" w:rsidRPr="002F1A2E">
        <w:rPr>
          <w:rFonts w:ascii="David" w:hAnsi="David" w:cs="David" w:hint="cs"/>
          <w:b/>
          <w:bCs/>
          <w:sz w:val="24"/>
          <w:szCs w:val="24"/>
          <w:u w:val="single"/>
          <w:rtl/>
        </w:rPr>
        <w:t>כנספח ב'.</w:t>
      </w:r>
    </w:p>
    <w:p w:rsidR="007E2A4F" w:rsidRPr="00FD1AA3" w:rsidRDefault="007E2A4F" w:rsidP="007E2A4F">
      <w:pPr>
        <w:pStyle w:val="a7"/>
        <w:numPr>
          <w:ilvl w:val="0"/>
          <w:numId w:val="38"/>
        </w:numPr>
        <w:spacing w:after="200" w:line="360" w:lineRule="auto"/>
        <w:jc w:val="both"/>
        <w:rPr>
          <w:rFonts w:ascii="David" w:hAnsi="David" w:cs="David"/>
          <w:sz w:val="24"/>
          <w:szCs w:val="24"/>
        </w:rPr>
      </w:pPr>
      <w:r w:rsidRPr="007E2A4F">
        <w:rPr>
          <w:rFonts w:ascii="David" w:hAnsi="David" w:cs="David" w:hint="cs"/>
          <w:b/>
          <w:bCs/>
          <w:sz w:val="24"/>
          <w:szCs w:val="24"/>
          <w:rtl/>
        </w:rPr>
        <w:t xml:space="preserve">יודגש, כי הנספח התקציבי הנוכחי הוא בסיס לאישור ההתקשרות, וסוכנות החלל תעביר לידי </w:t>
      </w:r>
      <w:proofErr w:type="spellStart"/>
      <w:r w:rsidRPr="007E2A4F">
        <w:rPr>
          <w:rFonts w:ascii="David" w:hAnsi="David" w:cs="David" w:hint="cs"/>
          <w:b/>
          <w:bCs/>
          <w:sz w:val="24"/>
          <w:szCs w:val="24"/>
          <w:rtl/>
        </w:rPr>
        <w:t>החשבות</w:t>
      </w:r>
      <w:proofErr w:type="spellEnd"/>
      <w:r w:rsidRPr="007E2A4F">
        <w:rPr>
          <w:rFonts w:ascii="David" w:hAnsi="David" w:cs="David" w:hint="cs"/>
          <w:b/>
          <w:bCs/>
          <w:sz w:val="24"/>
          <w:szCs w:val="24"/>
          <w:rtl/>
        </w:rPr>
        <w:t xml:space="preserve"> נספח מפורט הכולל את שני החלקים, חלק הקמת הביתן והחלק השני </w:t>
      </w:r>
      <w:r w:rsidRPr="007E2A4F">
        <w:rPr>
          <w:rFonts w:ascii="David" w:hAnsi="David" w:cs="David"/>
          <w:b/>
          <w:bCs/>
          <w:sz w:val="24"/>
          <w:szCs w:val="24"/>
          <w:rtl/>
        </w:rPr>
        <w:t>–</w:t>
      </w:r>
      <w:r w:rsidRPr="007E2A4F">
        <w:rPr>
          <w:rFonts w:ascii="David" w:hAnsi="David" w:cs="David" w:hint="cs"/>
          <w:b/>
          <w:bCs/>
          <w:sz w:val="24"/>
          <w:szCs w:val="24"/>
          <w:rtl/>
        </w:rPr>
        <w:t xml:space="preserve"> הוצאות נלוות מעבר להקמת הביתן,</w:t>
      </w:r>
      <w:r>
        <w:rPr>
          <w:rFonts w:ascii="David" w:hAnsi="David" w:cs="David" w:hint="cs"/>
          <w:sz w:val="24"/>
          <w:szCs w:val="24"/>
          <w:rtl/>
        </w:rPr>
        <w:t xml:space="preserve"> טרם החתימה על החוזה עם תע"א, שיפורטו בו ההוצאות הנדרשות על פי סעיפים מפורטים, זאת לאחר יציאה של תע"א אווירית למכרז, פרסום הקול הקורא לחברות וקבלת הפרטים הנדרשים באשר לגובה ההוצאות (בהתאם לתוצאות הליכים אלה). האישור התקציבי שיינתן לבקשה כפוף לאישור זה ומותנה בו. </w:t>
      </w:r>
    </w:p>
    <w:p w:rsidR="00F139B9" w:rsidRPr="00FD1AA3" w:rsidRDefault="00F139B9" w:rsidP="00E448AD">
      <w:pPr>
        <w:pStyle w:val="a7"/>
        <w:spacing w:after="200" w:line="360" w:lineRule="auto"/>
        <w:ind w:left="357"/>
        <w:jc w:val="both"/>
        <w:rPr>
          <w:rFonts w:ascii="David" w:hAnsi="David" w:cs="David"/>
          <w:sz w:val="24"/>
          <w:szCs w:val="24"/>
        </w:rPr>
      </w:pPr>
    </w:p>
    <w:p w:rsidR="00F139B9" w:rsidRDefault="00F139B9" w:rsidP="00F139B9">
      <w:pPr>
        <w:pStyle w:val="a7"/>
        <w:spacing w:after="200" w:line="240" w:lineRule="auto"/>
        <w:ind w:left="360"/>
        <w:jc w:val="both"/>
        <w:rPr>
          <w:rFonts w:ascii="David" w:hAnsi="David" w:cs="David"/>
          <w:b/>
          <w:bCs/>
          <w:sz w:val="24"/>
          <w:szCs w:val="24"/>
          <w:u w:val="single"/>
          <w:rtl/>
        </w:rPr>
      </w:pPr>
    </w:p>
    <w:p w:rsidR="00F139B9" w:rsidRDefault="00F139B9" w:rsidP="007E2A4F">
      <w:pPr>
        <w:pStyle w:val="a7"/>
        <w:spacing w:after="200" w:line="240" w:lineRule="auto"/>
        <w:ind w:left="360"/>
        <w:jc w:val="right"/>
        <w:rPr>
          <w:rFonts w:ascii="David" w:hAnsi="David" w:cs="David"/>
          <w:sz w:val="24"/>
          <w:szCs w:val="24"/>
          <w:rtl/>
        </w:rPr>
      </w:pPr>
    </w:p>
    <w:p w:rsidR="007E2A4F" w:rsidRDefault="007E2A4F" w:rsidP="007E2A4F">
      <w:pPr>
        <w:pStyle w:val="a7"/>
        <w:spacing w:after="200" w:line="240" w:lineRule="auto"/>
        <w:ind w:left="360"/>
        <w:jc w:val="right"/>
        <w:rPr>
          <w:rFonts w:ascii="David" w:hAnsi="David" w:cs="David"/>
          <w:sz w:val="24"/>
          <w:szCs w:val="24"/>
          <w:rtl/>
        </w:rPr>
      </w:pPr>
    </w:p>
    <w:p w:rsidR="007E2A4F" w:rsidRDefault="005377B1" w:rsidP="007E2A4F">
      <w:pPr>
        <w:pStyle w:val="a7"/>
        <w:spacing w:after="200" w:line="240" w:lineRule="auto"/>
        <w:ind w:left="360"/>
        <w:jc w:val="right"/>
        <w:rPr>
          <w:rFonts w:ascii="David" w:hAnsi="David" w:cs="David"/>
          <w:b/>
          <w:bCs/>
          <w:sz w:val="24"/>
          <w:szCs w:val="24"/>
          <w:u w:val="single"/>
          <w:rtl/>
        </w:rPr>
      </w:pPr>
      <w:r w:rsidRPr="005377B1">
        <w:rPr>
          <w:rFonts w:ascii="David" w:hAnsi="David" w:cs="David"/>
          <w:b/>
          <w:bCs/>
          <w:sz w:val="24"/>
          <w:szCs w:val="24"/>
          <w:u w:val="single"/>
          <w:rtl/>
        </w:rPr>
        <w:drawing>
          <wp:anchor distT="0" distB="0" distL="114300" distR="114300" simplePos="0" relativeHeight="251659264" behindDoc="0" locked="0" layoutInCell="1" allowOverlap="1" wp14:anchorId="0E04DC4E" wp14:editId="6B84640A">
            <wp:simplePos x="0" y="0"/>
            <wp:positionH relativeFrom="margin">
              <wp:posOffset>3931285</wp:posOffset>
            </wp:positionH>
            <wp:positionV relativeFrom="paragraph">
              <wp:posOffset>1905</wp:posOffset>
            </wp:positionV>
            <wp:extent cx="914400" cy="371475"/>
            <wp:effectExtent l="0" t="0" r="0"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371475"/>
                    </a:xfrm>
                    <a:prstGeom prst="rect">
                      <a:avLst/>
                    </a:prstGeom>
                    <a:noFill/>
                  </pic:spPr>
                </pic:pic>
              </a:graphicData>
            </a:graphic>
            <wp14:sizeRelH relativeFrom="page">
              <wp14:pctWidth>0</wp14:pctWidth>
            </wp14:sizeRelH>
            <wp14:sizeRelV relativeFrom="page">
              <wp14:pctHeight>0</wp14:pctHeight>
            </wp14:sizeRelV>
          </wp:anchor>
        </w:drawing>
      </w:r>
    </w:p>
    <w:p w:rsidR="00F139B9" w:rsidRDefault="00F139B9" w:rsidP="00F139B9">
      <w:pPr>
        <w:pStyle w:val="a7"/>
        <w:spacing w:after="200" w:line="240" w:lineRule="auto"/>
        <w:ind w:left="360"/>
        <w:jc w:val="both"/>
        <w:rPr>
          <w:rFonts w:ascii="David" w:hAnsi="David" w:cs="David"/>
          <w:b/>
          <w:bCs/>
          <w:sz w:val="24"/>
          <w:szCs w:val="24"/>
          <w:u w:val="single"/>
          <w:rtl/>
        </w:rPr>
      </w:pPr>
    </w:p>
    <w:p w:rsidR="005377B1" w:rsidRPr="005377B1" w:rsidRDefault="005377B1" w:rsidP="005377B1">
      <w:pPr>
        <w:pStyle w:val="a7"/>
        <w:rPr>
          <w:rFonts w:ascii="David" w:hAnsi="David" w:cs="David"/>
          <w:b/>
          <w:bCs/>
          <w:sz w:val="24"/>
          <w:szCs w:val="24"/>
          <w:u w:val="single"/>
          <w:rtl/>
        </w:rPr>
      </w:pPr>
      <w:r w:rsidRPr="005377B1">
        <w:rPr>
          <w:rFonts w:ascii="David" w:hAnsi="David" w:cs="David" w:hint="cs"/>
          <w:b/>
          <w:bCs/>
          <w:sz w:val="24"/>
          <w:szCs w:val="24"/>
          <w:u w:val="single"/>
          <w:rtl/>
        </w:rPr>
        <w:t>_______________</w:t>
      </w:r>
    </w:p>
    <w:p w:rsidR="005377B1" w:rsidRPr="005377B1" w:rsidRDefault="005377B1" w:rsidP="005377B1">
      <w:pPr>
        <w:pStyle w:val="a7"/>
        <w:rPr>
          <w:rFonts w:ascii="David" w:hAnsi="David" w:cs="David"/>
          <w:b/>
          <w:bCs/>
          <w:sz w:val="24"/>
          <w:szCs w:val="24"/>
          <w:u w:val="single"/>
          <w:rtl/>
        </w:rPr>
      </w:pPr>
      <w:r w:rsidRPr="005377B1">
        <w:rPr>
          <w:rFonts w:ascii="David" w:hAnsi="David" w:cs="David" w:hint="cs"/>
          <w:b/>
          <w:bCs/>
          <w:sz w:val="24"/>
          <w:szCs w:val="24"/>
          <w:u w:val="single"/>
          <w:rtl/>
        </w:rPr>
        <w:t xml:space="preserve">אורי אורון </w:t>
      </w:r>
    </w:p>
    <w:p w:rsidR="005377B1" w:rsidRPr="005377B1" w:rsidRDefault="005377B1" w:rsidP="005377B1">
      <w:pPr>
        <w:pStyle w:val="a7"/>
        <w:rPr>
          <w:rFonts w:ascii="David" w:hAnsi="David" w:cs="David"/>
          <w:b/>
          <w:bCs/>
          <w:sz w:val="24"/>
          <w:szCs w:val="24"/>
          <w:u w:val="single"/>
        </w:rPr>
      </w:pPr>
      <w:r w:rsidRPr="005377B1">
        <w:rPr>
          <w:rFonts w:ascii="David" w:hAnsi="David" w:cs="David" w:hint="cs"/>
          <w:b/>
          <w:bCs/>
          <w:sz w:val="24"/>
          <w:szCs w:val="24"/>
          <w:u w:val="single"/>
          <w:rtl/>
        </w:rPr>
        <w:t>מנהל סוכנות החלל</w:t>
      </w:r>
    </w:p>
    <w:p w:rsidR="005377B1" w:rsidRPr="005377B1" w:rsidRDefault="005377B1" w:rsidP="005377B1">
      <w:pPr>
        <w:pStyle w:val="a7"/>
        <w:rPr>
          <w:rFonts w:ascii="David" w:hAnsi="David" w:cs="David"/>
          <w:b/>
          <w:bCs/>
          <w:sz w:val="24"/>
          <w:szCs w:val="24"/>
          <w:u w:val="single"/>
          <w:rtl/>
        </w:rPr>
      </w:pPr>
    </w:p>
    <w:p w:rsidR="00F139B9" w:rsidRDefault="00F139B9" w:rsidP="00F139B9">
      <w:pPr>
        <w:pStyle w:val="a7"/>
        <w:spacing w:after="200" w:line="240" w:lineRule="auto"/>
        <w:ind w:left="360"/>
        <w:jc w:val="both"/>
        <w:rPr>
          <w:rFonts w:ascii="David" w:hAnsi="David" w:cs="David"/>
          <w:b/>
          <w:bCs/>
          <w:sz w:val="24"/>
          <w:szCs w:val="24"/>
          <w:u w:val="single"/>
          <w:rtl/>
        </w:rPr>
      </w:pPr>
    </w:p>
    <w:p w:rsidR="00F139B9" w:rsidRDefault="00F139B9" w:rsidP="00F139B9">
      <w:pPr>
        <w:pStyle w:val="a7"/>
        <w:spacing w:after="200" w:line="240" w:lineRule="auto"/>
        <w:ind w:left="360"/>
        <w:jc w:val="both"/>
        <w:rPr>
          <w:rFonts w:ascii="David" w:hAnsi="David" w:cs="David"/>
          <w:b/>
          <w:bCs/>
          <w:sz w:val="24"/>
          <w:szCs w:val="24"/>
          <w:u w:val="single"/>
          <w:rtl/>
        </w:rPr>
      </w:pPr>
      <w:bookmarkStart w:id="3" w:name="_GoBack"/>
      <w:bookmarkEnd w:id="3"/>
    </w:p>
    <w:p w:rsidR="00F139B9" w:rsidRDefault="00F139B9" w:rsidP="00F139B9">
      <w:pPr>
        <w:pStyle w:val="a7"/>
        <w:spacing w:after="200" w:line="240" w:lineRule="auto"/>
        <w:ind w:left="360"/>
        <w:jc w:val="both"/>
        <w:rPr>
          <w:rFonts w:ascii="David" w:hAnsi="David" w:cs="David"/>
          <w:b/>
          <w:bCs/>
          <w:sz w:val="24"/>
          <w:szCs w:val="24"/>
          <w:u w:val="single"/>
          <w:rtl/>
        </w:rPr>
      </w:pPr>
    </w:p>
    <w:p w:rsidR="00F139B9" w:rsidRDefault="00F139B9" w:rsidP="00F139B9">
      <w:pPr>
        <w:pStyle w:val="a7"/>
        <w:spacing w:after="200" w:line="240" w:lineRule="auto"/>
        <w:ind w:left="360"/>
        <w:jc w:val="both"/>
        <w:rPr>
          <w:rFonts w:ascii="David" w:hAnsi="David" w:cs="David"/>
          <w:b/>
          <w:bCs/>
          <w:sz w:val="24"/>
          <w:szCs w:val="24"/>
          <w:u w:val="single"/>
          <w:rtl/>
        </w:rPr>
      </w:pPr>
    </w:p>
    <w:p w:rsidR="00F139B9" w:rsidRDefault="00F139B9" w:rsidP="00F139B9">
      <w:pPr>
        <w:pStyle w:val="a7"/>
        <w:spacing w:after="200" w:line="240" w:lineRule="auto"/>
        <w:ind w:left="360"/>
        <w:jc w:val="both"/>
        <w:rPr>
          <w:rFonts w:ascii="David" w:hAnsi="David" w:cs="David"/>
          <w:b/>
          <w:bCs/>
          <w:sz w:val="24"/>
          <w:szCs w:val="24"/>
          <w:u w:val="single"/>
          <w:rtl/>
        </w:rPr>
      </w:pPr>
    </w:p>
    <w:p w:rsidR="00F139B9" w:rsidRDefault="00F139B9" w:rsidP="00F139B9">
      <w:pPr>
        <w:pStyle w:val="a7"/>
        <w:spacing w:after="200" w:line="240" w:lineRule="auto"/>
        <w:ind w:left="360"/>
        <w:jc w:val="both"/>
        <w:rPr>
          <w:rFonts w:ascii="David" w:hAnsi="David" w:cs="David"/>
          <w:b/>
          <w:bCs/>
          <w:sz w:val="24"/>
          <w:szCs w:val="24"/>
          <w:u w:val="single"/>
          <w:rtl/>
        </w:rPr>
      </w:pPr>
    </w:p>
    <w:p w:rsidR="00F139B9" w:rsidRDefault="00F139B9" w:rsidP="00F139B9">
      <w:pPr>
        <w:pStyle w:val="a7"/>
        <w:spacing w:after="200" w:line="240" w:lineRule="auto"/>
        <w:ind w:left="360"/>
        <w:jc w:val="both"/>
        <w:rPr>
          <w:rFonts w:ascii="David" w:hAnsi="David" w:cs="David"/>
          <w:b/>
          <w:bCs/>
          <w:sz w:val="24"/>
          <w:szCs w:val="24"/>
          <w:u w:val="single"/>
          <w:rtl/>
        </w:rPr>
      </w:pPr>
    </w:p>
    <w:p w:rsidR="00F139B9" w:rsidRPr="007E2A4F" w:rsidRDefault="00F139B9" w:rsidP="007E2A4F">
      <w:pPr>
        <w:spacing w:after="200" w:line="240" w:lineRule="auto"/>
        <w:jc w:val="both"/>
        <w:rPr>
          <w:rFonts w:ascii="David" w:hAnsi="David" w:cs="David"/>
          <w:b/>
          <w:bCs/>
          <w:sz w:val="24"/>
          <w:szCs w:val="24"/>
          <w:u w:val="single"/>
          <w:rtl/>
        </w:rPr>
      </w:pPr>
    </w:p>
    <w:p w:rsidR="00F139B9" w:rsidRDefault="00F139B9" w:rsidP="00F139B9">
      <w:pPr>
        <w:pStyle w:val="a7"/>
        <w:spacing w:after="200" w:line="240" w:lineRule="auto"/>
        <w:ind w:left="360"/>
        <w:jc w:val="both"/>
        <w:rPr>
          <w:rFonts w:ascii="David" w:hAnsi="David" w:cs="David"/>
          <w:b/>
          <w:bCs/>
          <w:sz w:val="24"/>
          <w:szCs w:val="24"/>
          <w:u w:val="single"/>
          <w:rtl/>
        </w:rPr>
      </w:pPr>
    </w:p>
    <w:p w:rsidR="00F139B9" w:rsidRDefault="00F139B9" w:rsidP="00F139B9">
      <w:pPr>
        <w:pStyle w:val="a7"/>
        <w:spacing w:after="200" w:line="240" w:lineRule="auto"/>
        <w:ind w:left="360"/>
        <w:jc w:val="both"/>
        <w:rPr>
          <w:rFonts w:ascii="David" w:hAnsi="David" w:cs="David"/>
          <w:b/>
          <w:bCs/>
          <w:sz w:val="24"/>
          <w:szCs w:val="24"/>
          <w:u w:val="single"/>
          <w:rtl/>
        </w:rPr>
      </w:pPr>
    </w:p>
    <w:p w:rsidR="00F139B9" w:rsidRDefault="00F139B9" w:rsidP="00F139B9">
      <w:pPr>
        <w:pStyle w:val="a7"/>
        <w:spacing w:after="200" w:line="240" w:lineRule="auto"/>
        <w:ind w:left="360"/>
        <w:jc w:val="both"/>
        <w:rPr>
          <w:rFonts w:ascii="David" w:hAnsi="David" w:cs="David"/>
          <w:b/>
          <w:bCs/>
          <w:sz w:val="24"/>
          <w:szCs w:val="24"/>
          <w:u w:val="single"/>
          <w:rtl/>
        </w:rPr>
      </w:pPr>
    </w:p>
    <w:p w:rsidR="00F139B9" w:rsidRDefault="00F139B9" w:rsidP="00F139B9">
      <w:pPr>
        <w:pStyle w:val="a7"/>
        <w:spacing w:after="200" w:line="240" w:lineRule="auto"/>
        <w:ind w:left="360"/>
        <w:jc w:val="center"/>
        <w:rPr>
          <w:rFonts w:ascii="David" w:hAnsi="David" w:cs="David"/>
          <w:b/>
          <w:bCs/>
          <w:sz w:val="24"/>
          <w:szCs w:val="24"/>
          <w:u w:val="single"/>
          <w:rtl/>
        </w:rPr>
      </w:pPr>
      <w:r w:rsidRPr="00F139B9">
        <w:rPr>
          <w:rFonts w:ascii="David" w:hAnsi="David" w:cs="David" w:hint="cs"/>
          <w:b/>
          <w:bCs/>
          <w:sz w:val="24"/>
          <w:szCs w:val="24"/>
          <w:u w:val="single"/>
          <w:rtl/>
        </w:rPr>
        <w:t xml:space="preserve">נספח א' </w:t>
      </w:r>
      <w:r w:rsidRPr="00F139B9">
        <w:rPr>
          <w:rFonts w:ascii="David" w:hAnsi="David" w:cs="David"/>
          <w:b/>
          <w:bCs/>
          <w:sz w:val="24"/>
          <w:szCs w:val="24"/>
          <w:u w:val="single"/>
          <w:rtl/>
        </w:rPr>
        <w:t>–</w:t>
      </w:r>
      <w:r w:rsidRPr="00F139B9">
        <w:rPr>
          <w:rFonts w:ascii="David" w:hAnsi="David" w:cs="David" w:hint="cs"/>
          <w:b/>
          <w:bCs/>
          <w:sz w:val="24"/>
          <w:szCs w:val="24"/>
          <w:u w:val="single"/>
          <w:rtl/>
        </w:rPr>
        <w:t xml:space="preserve"> קול קורא להצגה של חברות ישראליות בביתן</w:t>
      </w:r>
    </w:p>
    <w:p w:rsidR="00F139B9" w:rsidRPr="00F139B9" w:rsidRDefault="00F139B9" w:rsidP="00F139B9">
      <w:pPr>
        <w:pStyle w:val="a7"/>
        <w:spacing w:after="200" w:line="240" w:lineRule="auto"/>
        <w:ind w:left="360"/>
        <w:jc w:val="center"/>
        <w:rPr>
          <w:rFonts w:ascii="David" w:hAnsi="David" w:cs="David"/>
          <w:b/>
          <w:bCs/>
          <w:sz w:val="24"/>
          <w:szCs w:val="24"/>
          <w:u w:val="single"/>
          <w:rtl/>
        </w:rPr>
      </w:pPr>
    </w:p>
    <w:p w:rsidR="00F139B9" w:rsidRPr="00F139B9" w:rsidRDefault="00F139B9" w:rsidP="004C6171">
      <w:pPr>
        <w:spacing w:after="0" w:line="240" w:lineRule="auto"/>
        <w:jc w:val="center"/>
        <w:rPr>
          <w:rFonts w:ascii="David" w:hAnsi="David" w:cs="David"/>
          <w:b/>
          <w:bCs/>
          <w:sz w:val="24"/>
          <w:szCs w:val="24"/>
          <w:u w:val="single"/>
          <w:rtl/>
        </w:rPr>
      </w:pPr>
      <w:r w:rsidRPr="00F139B9">
        <w:rPr>
          <w:rFonts w:ascii="David" w:hAnsi="David" w:cs="David" w:hint="cs"/>
          <w:b/>
          <w:bCs/>
          <w:sz w:val="24"/>
          <w:szCs w:val="24"/>
          <w:u w:val="single"/>
          <w:rtl/>
        </w:rPr>
        <w:t>הנדון: פנייה פומבית לחברות ישראליות בתחום החלל,</w:t>
      </w:r>
    </w:p>
    <w:p w:rsidR="00F139B9" w:rsidRPr="00F139B9" w:rsidRDefault="00F139B9" w:rsidP="002717E1">
      <w:pPr>
        <w:spacing w:after="0" w:line="240" w:lineRule="auto"/>
        <w:jc w:val="center"/>
        <w:rPr>
          <w:rFonts w:ascii="David" w:hAnsi="David" w:cs="David"/>
          <w:b/>
          <w:bCs/>
          <w:sz w:val="24"/>
          <w:szCs w:val="24"/>
          <w:u w:val="single"/>
          <w:rtl/>
        </w:rPr>
      </w:pPr>
      <w:r w:rsidRPr="00F139B9">
        <w:rPr>
          <w:rFonts w:ascii="David" w:hAnsi="David" w:cs="David" w:hint="cs"/>
          <w:b/>
          <w:bCs/>
          <w:sz w:val="24"/>
          <w:szCs w:val="24"/>
          <w:u w:val="single"/>
          <w:rtl/>
        </w:rPr>
        <w:t>להצגת דגמים</w:t>
      </w:r>
      <w:r w:rsidR="002717E1">
        <w:rPr>
          <w:rFonts w:ascii="David" w:hAnsi="David" w:cs="David" w:hint="cs"/>
          <w:b/>
          <w:bCs/>
          <w:sz w:val="24"/>
          <w:szCs w:val="24"/>
          <w:u w:val="single"/>
          <w:rtl/>
        </w:rPr>
        <w:t xml:space="preserve"> וסרטונים</w:t>
      </w:r>
      <w:r w:rsidRPr="00F139B9">
        <w:rPr>
          <w:rFonts w:ascii="David" w:hAnsi="David" w:cs="David" w:hint="cs"/>
          <w:b/>
          <w:bCs/>
          <w:sz w:val="24"/>
          <w:szCs w:val="24"/>
          <w:u w:val="single"/>
          <w:rtl/>
        </w:rPr>
        <w:t xml:space="preserve"> ב- </w:t>
      </w:r>
      <w:r w:rsidRPr="00F139B9">
        <w:rPr>
          <w:rFonts w:ascii="David" w:hAnsi="David" w:cs="David" w:hint="cs"/>
          <w:b/>
          <w:bCs/>
          <w:sz w:val="24"/>
          <w:szCs w:val="24"/>
          <w:u w:val="single"/>
        </w:rPr>
        <w:t>IA</w:t>
      </w:r>
      <w:r w:rsidRPr="00F139B9">
        <w:rPr>
          <w:rFonts w:ascii="David" w:hAnsi="David" w:cs="David"/>
          <w:b/>
          <w:bCs/>
          <w:sz w:val="24"/>
          <w:szCs w:val="24"/>
          <w:u w:val="single"/>
        </w:rPr>
        <w:t>C 2023</w:t>
      </w:r>
      <w:r w:rsidRPr="00F139B9">
        <w:rPr>
          <w:rFonts w:ascii="David" w:hAnsi="David" w:cs="David" w:hint="cs"/>
          <w:b/>
          <w:bCs/>
          <w:sz w:val="24"/>
          <w:szCs w:val="24"/>
          <w:u w:val="single"/>
        </w:rPr>
        <w:t xml:space="preserve"> </w:t>
      </w:r>
      <w:r w:rsidRPr="00F139B9">
        <w:rPr>
          <w:rFonts w:ascii="David" w:hAnsi="David" w:cs="David" w:hint="cs"/>
          <w:b/>
          <w:bCs/>
          <w:sz w:val="24"/>
          <w:szCs w:val="24"/>
          <w:u w:val="single"/>
          <w:rtl/>
        </w:rPr>
        <w:t>, באקו, אזרבייג'ן</w:t>
      </w:r>
    </w:p>
    <w:p w:rsidR="00F139B9" w:rsidRPr="00F139B9" w:rsidRDefault="00F139B9" w:rsidP="004C6171">
      <w:pPr>
        <w:autoSpaceDE w:val="0"/>
        <w:autoSpaceDN w:val="0"/>
        <w:adjustRightInd w:val="0"/>
        <w:spacing w:after="0" w:line="240" w:lineRule="auto"/>
        <w:jc w:val="center"/>
        <w:rPr>
          <w:rFonts w:ascii="David" w:hAnsi="David" w:cs="David"/>
          <w:b/>
          <w:bCs/>
          <w:color w:val="000000"/>
          <w:sz w:val="24"/>
          <w:szCs w:val="24"/>
          <w:u w:val="single"/>
          <w:rtl/>
        </w:rPr>
      </w:pPr>
    </w:p>
    <w:p w:rsidR="00F139B9" w:rsidRPr="00F139B9" w:rsidRDefault="00F139B9" w:rsidP="005312C1">
      <w:pPr>
        <w:autoSpaceDE w:val="0"/>
        <w:autoSpaceDN w:val="0"/>
        <w:adjustRightInd w:val="0"/>
        <w:spacing w:after="0" w:line="240" w:lineRule="auto"/>
        <w:jc w:val="both"/>
        <w:rPr>
          <w:rFonts w:ascii="David" w:hAnsi="David" w:cs="David"/>
          <w:color w:val="000000"/>
          <w:sz w:val="24"/>
          <w:szCs w:val="24"/>
        </w:rPr>
      </w:pPr>
    </w:p>
    <w:p w:rsidR="005312C1" w:rsidRPr="0060074B" w:rsidRDefault="005312C1" w:rsidP="00E448AD">
      <w:pPr>
        <w:pStyle w:val="a7"/>
        <w:numPr>
          <w:ilvl w:val="0"/>
          <w:numId w:val="43"/>
        </w:numPr>
        <w:autoSpaceDE w:val="0"/>
        <w:autoSpaceDN w:val="0"/>
        <w:adjustRightInd w:val="0"/>
        <w:spacing w:after="0" w:line="360" w:lineRule="auto"/>
        <w:ind w:left="357" w:hanging="357"/>
        <w:jc w:val="both"/>
        <w:rPr>
          <w:rFonts w:ascii="David" w:hAnsi="David" w:cs="David"/>
          <w:color w:val="000000"/>
          <w:sz w:val="24"/>
          <w:szCs w:val="24"/>
        </w:rPr>
      </w:pPr>
      <w:r>
        <w:rPr>
          <w:rFonts w:ascii="David" w:hAnsi="David" w:cs="David" w:hint="cs"/>
          <w:color w:val="000000"/>
          <w:sz w:val="24"/>
          <w:szCs w:val="24"/>
          <w:rtl/>
        </w:rPr>
        <w:t>בימים 2-6.10.2023 עתיד להתקיים בבאקו, אזרבייג'ן, כנס</w:t>
      </w:r>
      <w:r>
        <w:rPr>
          <w:rFonts w:ascii="David" w:eastAsia="Arial" w:hAnsi="David" w:cs="David"/>
          <w:b/>
          <w:color w:val="000000"/>
          <w:szCs w:val="24"/>
          <w:rtl/>
        </w:rPr>
        <w:t xml:space="preserve"> </w:t>
      </w:r>
      <w:r>
        <w:rPr>
          <w:rFonts w:ascii="David" w:eastAsia="Arial" w:hAnsi="David" w:cs="David" w:hint="cs"/>
          <w:b/>
          <w:color w:val="000000"/>
          <w:szCs w:val="24"/>
          <w:rtl/>
        </w:rPr>
        <w:t xml:space="preserve">ה- </w:t>
      </w:r>
      <w:r w:rsidR="00F139B9" w:rsidRPr="00B82CDB">
        <w:rPr>
          <w:rFonts w:ascii="David" w:eastAsia="Arial" w:hAnsi="David" w:cs="David"/>
          <w:b/>
          <w:color w:val="000000"/>
          <w:szCs w:val="24"/>
        </w:rPr>
        <w:t>IAC</w:t>
      </w:r>
      <w:r w:rsidR="00F139B9" w:rsidRPr="00B82CDB">
        <w:rPr>
          <w:rFonts w:ascii="David" w:eastAsia="Arial" w:hAnsi="David" w:cs="David"/>
          <w:b/>
          <w:color w:val="000000"/>
          <w:szCs w:val="24"/>
          <w:rtl/>
        </w:rPr>
        <w:t xml:space="preserve"> </w:t>
      </w:r>
      <w:r w:rsidR="00F139B9" w:rsidRPr="00B82CDB">
        <w:rPr>
          <w:rFonts w:ascii="David" w:eastAsia="Arial" w:hAnsi="David" w:cs="David"/>
          <w:bCs/>
          <w:color w:val="000000"/>
          <w:szCs w:val="24"/>
          <w:rtl/>
        </w:rPr>
        <w:t>(</w:t>
      </w:r>
      <w:r w:rsidR="00F139B9">
        <w:rPr>
          <w:rFonts w:ascii="David" w:eastAsia="Arial" w:hAnsi="David" w:cs="David"/>
          <w:bCs/>
          <w:color w:val="000000"/>
          <w:szCs w:val="24"/>
        </w:rPr>
        <w:t>International Astronautical</w:t>
      </w:r>
      <w:r w:rsidR="00F139B9" w:rsidRPr="00B82CDB">
        <w:rPr>
          <w:rFonts w:ascii="David" w:eastAsia="Arial" w:hAnsi="David" w:cs="David"/>
          <w:bCs/>
          <w:color w:val="000000"/>
          <w:szCs w:val="24"/>
        </w:rPr>
        <w:t xml:space="preserve"> Congress</w:t>
      </w:r>
      <w:r w:rsidR="00F139B9" w:rsidRPr="00B82CDB">
        <w:rPr>
          <w:rFonts w:ascii="David" w:eastAsia="Arial" w:hAnsi="David" w:cs="David"/>
          <w:bCs/>
          <w:color w:val="000000"/>
          <w:szCs w:val="24"/>
          <w:rtl/>
        </w:rPr>
        <w:t xml:space="preserve">) </w:t>
      </w:r>
      <w:r>
        <w:rPr>
          <w:rFonts w:ascii="David" w:eastAsia="Arial" w:hAnsi="David" w:cs="David" w:hint="cs"/>
          <w:bCs/>
          <w:color w:val="000000"/>
          <w:szCs w:val="24"/>
          <w:rtl/>
        </w:rPr>
        <w:t xml:space="preserve">, </w:t>
      </w:r>
      <w:r>
        <w:rPr>
          <w:rFonts w:ascii="David" w:hAnsi="David" w:cs="David" w:hint="cs"/>
          <w:color w:val="000000"/>
          <w:sz w:val="24"/>
          <w:szCs w:val="24"/>
          <w:rtl/>
        </w:rPr>
        <w:t xml:space="preserve">של ארגון ה- </w:t>
      </w:r>
      <w:r w:rsidRPr="0060074B">
        <w:rPr>
          <w:rFonts w:ascii="David" w:hAnsi="David" w:cs="David" w:hint="cs"/>
          <w:color w:val="000000"/>
          <w:sz w:val="24"/>
          <w:szCs w:val="24"/>
        </w:rPr>
        <w:t xml:space="preserve">IAF </w:t>
      </w:r>
      <w:r w:rsidR="0060074B">
        <w:rPr>
          <w:rFonts w:ascii="David" w:hAnsi="David" w:cs="David" w:hint="cs"/>
          <w:color w:val="000000"/>
          <w:sz w:val="24"/>
          <w:szCs w:val="24"/>
          <w:rtl/>
        </w:rPr>
        <w:t xml:space="preserve"> </w:t>
      </w:r>
      <w:r w:rsidRPr="0060074B">
        <w:rPr>
          <w:rFonts w:ascii="David" w:hAnsi="David" w:cs="David" w:hint="cs"/>
          <w:sz w:val="24"/>
          <w:szCs w:val="24"/>
          <w:rtl/>
        </w:rPr>
        <w:t>(</w:t>
      </w:r>
      <w:r w:rsidRPr="0060074B">
        <w:rPr>
          <w:rFonts w:ascii="David" w:hAnsi="David" w:cs="David" w:hint="cs"/>
          <w:sz w:val="24"/>
          <w:szCs w:val="24"/>
        </w:rPr>
        <w:t>I</w:t>
      </w:r>
      <w:r w:rsidRPr="0060074B">
        <w:rPr>
          <w:rFonts w:ascii="David" w:hAnsi="David" w:cs="David"/>
          <w:sz w:val="24"/>
          <w:szCs w:val="24"/>
        </w:rPr>
        <w:t>nternational Astronautical Federation</w:t>
      </w:r>
      <w:r w:rsidRPr="0060074B">
        <w:rPr>
          <w:rFonts w:ascii="David" w:hAnsi="David" w:cs="David" w:hint="cs"/>
          <w:sz w:val="24"/>
          <w:szCs w:val="24"/>
          <w:rtl/>
        </w:rPr>
        <w:t>),</w:t>
      </w:r>
      <w:r w:rsidRPr="0060074B">
        <w:rPr>
          <w:rFonts w:ascii="David" w:hAnsi="David" w:cs="David" w:hint="cs"/>
          <w:color w:val="000000"/>
          <w:sz w:val="24"/>
          <w:szCs w:val="24"/>
          <w:rtl/>
        </w:rPr>
        <w:t xml:space="preserve"> כנס </w:t>
      </w:r>
      <w:r w:rsidR="00877307">
        <w:rPr>
          <w:rFonts w:ascii="David" w:hAnsi="David" w:cs="David" w:hint="cs"/>
          <w:color w:val="000000"/>
          <w:sz w:val="24"/>
          <w:szCs w:val="24"/>
          <w:rtl/>
        </w:rPr>
        <w:t xml:space="preserve">עולמי, </w:t>
      </w:r>
      <w:r w:rsidRPr="0060074B">
        <w:rPr>
          <w:rFonts w:ascii="David" w:hAnsi="David" w:cs="David" w:hint="cs"/>
          <w:color w:val="000000"/>
          <w:sz w:val="24"/>
          <w:szCs w:val="24"/>
          <w:rtl/>
        </w:rPr>
        <w:t>בעל חשיבות ובולטות בזירה הבינלאומית בתחום החלל</w:t>
      </w:r>
      <w:r w:rsidR="00877307">
        <w:rPr>
          <w:rFonts w:ascii="David" w:hAnsi="David" w:cs="David" w:hint="cs"/>
          <w:color w:val="000000"/>
          <w:sz w:val="24"/>
          <w:szCs w:val="24"/>
          <w:rtl/>
        </w:rPr>
        <w:t>, המתקיים מדי שנה</w:t>
      </w:r>
      <w:r w:rsidRPr="0060074B">
        <w:rPr>
          <w:rFonts w:ascii="David" w:hAnsi="David" w:cs="David" w:hint="cs"/>
          <w:color w:val="000000"/>
          <w:sz w:val="24"/>
          <w:szCs w:val="24"/>
          <w:rtl/>
        </w:rPr>
        <w:t>.</w:t>
      </w:r>
    </w:p>
    <w:p w:rsidR="00F139B9" w:rsidRDefault="005312C1" w:rsidP="00E448AD">
      <w:pPr>
        <w:pStyle w:val="a7"/>
        <w:numPr>
          <w:ilvl w:val="0"/>
          <w:numId w:val="43"/>
        </w:numPr>
        <w:autoSpaceDE w:val="0"/>
        <w:autoSpaceDN w:val="0"/>
        <w:adjustRightInd w:val="0"/>
        <w:spacing w:after="0" w:line="360" w:lineRule="auto"/>
        <w:ind w:left="357" w:hanging="357"/>
        <w:jc w:val="both"/>
        <w:rPr>
          <w:rFonts w:ascii="David" w:hAnsi="David" w:cs="David"/>
          <w:color w:val="000000"/>
          <w:sz w:val="24"/>
          <w:szCs w:val="24"/>
        </w:rPr>
      </w:pPr>
      <w:r w:rsidRPr="0060074B">
        <w:rPr>
          <w:rFonts w:ascii="David" w:hAnsi="David" w:cs="David" w:hint="cs"/>
          <w:color w:val="000000"/>
          <w:sz w:val="24"/>
          <w:szCs w:val="24"/>
          <w:rtl/>
        </w:rPr>
        <w:t xml:space="preserve"> סוכנות החלל</w:t>
      </w:r>
      <w:r w:rsidR="00E448AD">
        <w:rPr>
          <w:rFonts w:ascii="David" w:hAnsi="David" w:cs="David" w:hint="cs"/>
          <w:color w:val="000000"/>
          <w:sz w:val="24"/>
          <w:szCs w:val="24"/>
          <w:rtl/>
        </w:rPr>
        <w:t xml:space="preserve"> (להלן: "</w:t>
      </w:r>
      <w:r w:rsidR="00E448AD" w:rsidRPr="002717E1">
        <w:rPr>
          <w:rFonts w:ascii="David" w:hAnsi="David" w:cs="David" w:hint="cs"/>
          <w:b/>
          <w:bCs/>
          <w:color w:val="000000"/>
          <w:sz w:val="24"/>
          <w:szCs w:val="24"/>
          <w:rtl/>
        </w:rPr>
        <w:t>הסוכנות</w:t>
      </w:r>
      <w:r w:rsidR="00E448AD">
        <w:rPr>
          <w:rFonts w:ascii="David" w:hAnsi="David" w:cs="David" w:hint="cs"/>
          <w:color w:val="000000"/>
          <w:sz w:val="24"/>
          <w:szCs w:val="24"/>
          <w:rtl/>
        </w:rPr>
        <w:t>")</w:t>
      </w:r>
      <w:r w:rsidRPr="0060074B">
        <w:rPr>
          <w:rFonts w:ascii="David" w:hAnsi="David" w:cs="David" w:hint="cs"/>
          <w:color w:val="000000"/>
          <w:sz w:val="24"/>
          <w:szCs w:val="24"/>
          <w:rtl/>
        </w:rPr>
        <w:t>, במשרד החדשנות, המדע והטכנולוגיה תקים ביתן בכנס</w:t>
      </w:r>
      <w:r w:rsidR="00E448AD">
        <w:rPr>
          <w:rFonts w:ascii="David" w:hAnsi="David" w:cs="David" w:hint="cs"/>
          <w:color w:val="000000"/>
          <w:sz w:val="24"/>
          <w:szCs w:val="24"/>
          <w:rtl/>
        </w:rPr>
        <w:t>.</w:t>
      </w:r>
      <w:r w:rsidRPr="0060074B">
        <w:rPr>
          <w:rFonts w:ascii="David" w:hAnsi="David" w:cs="David" w:hint="cs"/>
          <w:color w:val="000000"/>
          <w:sz w:val="24"/>
          <w:szCs w:val="24"/>
          <w:rtl/>
        </w:rPr>
        <w:t xml:space="preserve"> </w:t>
      </w:r>
      <w:r>
        <w:rPr>
          <w:rFonts w:ascii="David" w:hAnsi="David" w:cs="David" w:hint="cs"/>
          <w:color w:val="000000"/>
          <w:sz w:val="24"/>
          <w:szCs w:val="24"/>
          <w:rtl/>
        </w:rPr>
        <w:t>הביתן יהווה חלק מתערוכת החברות המתקיימת בכנס.</w:t>
      </w:r>
    </w:p>
    <w:p w:rsidR="00E448AD" w:rsidRDefault="00E448AD" w:rsidP="00E448AD">
      <w:pPr>
        <w:pStyle w:val="a7"/>
        <w:numPr>
          <w:ilvl w:val="0"/>
          <w:numId w:val="43"/>
        </w:numPr>
        <w:autoSpaceDE w:val="0"/>
        <w:autoSpaceDN w:val="0"/>
        <w:adjustRightInd w:val="0"/>
        <w:spacing w:after="0" w:line="360" w:lineRule="auto"/>
        <w:ind w:left="357" w:hanging="357"/>
        <w:jc w:val="both"/>
        <w:rPr>
          <w:rFonts w:ascii="David" w:hAnsi="David" w:cs="David"/>
          <w:color w:val="000000"/>
          <w:sz w:val="24"/>
          <w:szCs w:val="24"/>
        </w:rPr>
      </w:pPr>
      <w:r>
        <w:rPr>
          <w:rFonts w:ascii="David" w:hAnsi="David" w:cs="David" w:hint="cs"/>
          <w:color w:val="000000"/>
          <w:sz w:val="24"/>
          <w:szCs w:val="24"/>
          <w:rtl/>
        </w:rPr>
        <w:t>סוכנות החלל מזמינה את החברות הישראליות להגיש הצעה ל:</w:t>
      </w:r>
    </w:p>
    <w:p w:rsidR="00E448AD" w:rsidRDefault="00E448AD" w:rsidP="00E448AD">
      <w:pPr>
        <w:pStyle w:val="a7"/>
        <w:numPr>
          <w:ilvl w:val="1"/>
          <w:numId w:val="43"/>
        </w:numPr>
        <w:autoSpaceDE w:val="0"/>
        <w:autoSpaceDN w:val="0"/>
        <w:adjustRightInd w:val="0"/>
        <w:spacing w:after="0" w:line="360" w:lineRule="auto"/>
        <w:jc w:val="both"/>
        <w:rPr>
          <w:rFonts w:ascii="David" w:hAnsi="David" w:cs="David"/>
          <w:color w:val="000000"/>
          <w:sz w:val="24"/>
          <w:szCs w:val="24"/>
        </w:rPr>
      </w:pPr>
      <w:r w:rsidRPr="002717E1">
        <w:rPr>
          <w:rFonts w:ascii="David" w:hAnsi="David" w:cs="David" w:hint="cs"/>
          <w:b/>
          <w:bCs/>
          <w:color w:val="000000"/>
          <w:sz w:val="24"/>
          <w:szCs w:val="24"/>
          <w:rtl/>
        </w:rPr>
        <w:t>הצגת דגם מוקטן של מוצר החברה</w:t>
      </w:r>
      <w:r>
        <w:rPr>
          <w:rFonts w:ascii="David" w:hAnsi="David" w:cs="David" w:hint="cs"/>
          <w:color w:val="000000"/>
          <w:sz w:val="24"/>
          <w:szCs w:val="24"/>
          <w:rtl/>
        </w:rPr>
        <w:t xml:space="preserve"> </w:t>
      </w:r>
      <w:r>
        <w:rPr>
          <w:rFonts w:ascii="David" w:hAnsi="David" w:cs="David"/>
          <w:color w:val="000000"/>
          <w:sz w:val="24"/>
          <w:szCs w:val="24"/>
          <w:rtl/>
        </w:rPr>
        <w:t>–</w:t>
      </w:r>
      <w:r>
        <w:rPr>
          <w:rFonts w:ascii="David" w:hAnsi="David" w:cs="David" w:hint="cs"/>
          <w:color w:val="000000"/>
          <w:sz w:val="24"/>
          <w:szCs w:val="24"/>
          <w:rtl/>
        </w:rPr>
        <w:t xml:space="preserve"> החברות ישלחו הצעה לשליחת דגם להצגה בביתן הישראלי. משלוח הדגם יתבצע על ידי החברות ובאחריותן הבלעדית.</w:t>
      </w:r>
    </w:p>
    <w:p w:rsidR="00E448AD" w:rsidRPr="00E448AD" w:rsidRDefault="00E448AD" w:rsidP="00E448AD">
      <w:pPr>
        <w:pStyle w:val="a7"/>
        <w:numPr>
          <w:ilvl w:val="1"/>
          <w:numId w:val="43"/>
        </w:numPr>
        <w:autoSpaceDE w:val="0"/>
        <w:autoSpaceDN w:val="0"/>
        <w:adjustRightInd w:val="0"/>
        <w:spacing w:after="0" w:line="360" w:lineRule="auto"/>
        <w:jc w:val="both"/>
        <w:rPr>
          <w:rFonts w:ascii="David" w:hAnsi="David" w:cs="David"/>
          <w:color w:val="000000"/>
          <w:sz w:val="24"/>
          <w:szCs w:val="24"/>
        </w:rPr>
      </w:pPr>
      <w:r w:rsidRPr="002717E1">
        <w:rPr>
          <w:rFonts w:ascii="David" w:hAnsi="David" w:cs="David" w:hint="cs"/>
          <w:b/>
          <w:bCs/>
          <w:color w:val="000000"/>
          <w:sz w:val="24"/>
          <w:szCs w:val="24"/>
          <w:rtl/>
        </w:rPr>
        <w:t>הצגת סרטון</w:t>
      </w:r>
      <w:r>
        <w:rPr>
          <w:rFonts w:ascii="David" w:hAnsi="David" w:cs="David" w:hint="cs"/>
          <w:color w:val="000000"/>
          <w:sz w:val="24"/>
          <w:szCs w:val="24"/>
          <w:rtl/>
        </w:rPr>
        <w:t xml:space="preserve"> </w:t>
      </w:r>
      <w:r>
        <w:rPr>
          <w:rFonts w:ascii="David" w:hAnsi="David" w:cs="David"/>
          <w:color w:val="000000"/>
          <w:sz w:val="24"/>
          <w:szCs w:val="24"/>
          <w:rtl/>
        </w:rPr>
        <w:t>–</w:t>
      </w:r>
      <w:r>
        <w:rPr>
          <w:rFonts w:ascii="David" w:hAnsi="David" w:cs="David" w:hint="cs"/>
          <w:color w:val="000000"/>
          <w:sz w:val="24"/>
          <w:szCs w:val="24"/>
          <w:rtl/>
        </w:rPr>
        <w:t xml:space="preserve"> החברות ישלחו סרטון באורך בן 60 שניות לכל היותר, בפורמט שיימסר בהמשך, להצגה על גבי מסך בביתן. </w:t>
      </w:r>
    </w:p>
    <w:p w:rsidR="00E448AD" w:rsidRPr="00F37F29" w:rsidRDefault="005312C1" w:rsidP="00577B7A">
      <w:pPr>
        <w:pStyle w:val="a7"/>
        <w:numPr>
          <w:ilvl w:val="0"/>
          <w:numId w:val="43"/>
        </w:numPr>
        <w:autoSpaceDE w:val="0"/>
        <w:autoSpaceDN w:val="0"/>
        <w:adjustRightInd w:val="0"/>
        <w:spacing w:after="0" w:line="360" w:lineRule="auto"/>
        <w:ind w:left="357" w:hanging="357"/>
        <w:jc w:val="both"/>
        <w:rPr>
          <w:rFonts w:ascii="David" w:hAnsi="David" w:cs="David"/>
          <w:b/>
          <w:bCs/>
          <w:color w:val="000000"/>
          <w:sz w:val="24"/>
          <w:szCs w:val="24"/>
        </w:rPr>
      </w:pPr>
      <w:r>
        <w:rPr>
          <w:rFonts w:ascii="David" w:hAnsi="David" w:cs="David" w:hint="cs"/>
          <w:color w:val="000000"/>
          <w:sz w:val="24"/>
          <w:szCs w:val="24"/>
          <w:rtl/>
        </w:rPr>
        <w:t>חברות המעוניינות להשתתף בתערוכה</w:t>
      </w:r>
      <w:r w:rsidR="00E448AD">
        <w:rPr>
          <w:rFonts w:ascii="David" w:hAnsi="David" w:cs="David" w:hint="cs"/>
          <w:color w:val="000000"/>
          <w:sz w:val="24"/>
          <w:szCs w:val="24"/>
          <w:rtl/>
        </w:rPr>
        <w:t xml:space="preserve">, בין על ידי הצגת דגם ובין על ידי שליחת סרטון, </w:t>
      </w:r>
      <w:r>
        <w:rPr>
          <w:rFonts w:ascii="David" w:hAnsi="David" w:cs="David" w:hint="cs"/>
          <w:color w:val="000000"/>
          <w:sz w:val="24"/>
          <w:szCs w:val="24"/>
          <w:rtl/>
        </w:rPr>
        <w:t xml:space="preserve"> מתב</w:t>
      </w:r>
      <w:r w:rsidR="00E448AD">
        <w:rPr>
          <w:rFonts w:ascii="David" w:hAnsi="David" w:cs="David" w:hint="cs"/>
          <w:color w:val="000000"/>
          <w:sz w:val="24"/>
          <w:szCs w:val="24"/>
          <w:rtl/>
        </w:rPr>
        <w:t>קשות</w:t>
      </w:r>
      <w:r w:rsidR="00E448AD" w:rsidRPr="00F37F29">
        <w:rPr>
          <w:rFonts w:ascii="David" w:hAnsi="David" w:cs="David" w:hint="cs"/>
          <w:color w:val="000000"/>
          <w:sz w:val="24"/>
          <w:szCs w:val="24"/>
          <w:rtl/>
        </w:rPr>
        <w:t xml:space="preserve"> </w:t>
      </w:r>
      <w:r w:rsidR="00877307" w:rsidRPr="00F37F29">
        <w:rPr>
          <w:rFonts w:ascii="David" w:hAnsi="David" w:cs="David" w:hint="cs"/>
          <w:color w:val="000000"/>
          <w:sz w:val="24"/>
          <w:szCs w:val="24"/>
          <w:rtl/>
        </w:rPr>
        <w:t xml:space="preserve">לפנות אל סוכנות החלל במייל: </w:t>
      </w:r>
      <w:hyperlink r:id="rId9" w:history="1">
        <w:r w:rsidR="00877307" w:rsidRPr="00F37F29">
          <w:rPr>
            <w:rStyle w:val="Hyperlink"/>
            <w:rFonts w:ascii="David" w:hAnsi="David" w:cs="David"/>
            <w:sz w:val="24"/>
            <w:szCs w:val="24"/>
            <w:highlight w:val="yellow"/>
          </w:rPr>
          <w:t>xxxx@most.gov.il</w:t>
        </w:r>
      </w:hyperlink>
      <w:r w:rsidR="00877307" w:rsidRPr="00F37F29">
        <w:rPr>
          <w:rFonts w:ascii="David" w:hAnsi="David" w:cs="David"/>
          <w:color w:val="000000"/>
          <w:sz w:val="24"/>
          <w:szCs w:val="24"/>
        </w:rPr>
        <w:t xml:space="preserve"> </w:t>
      </w:r>
      <w:r w:rsidR="00877307" w:rsidRPr="00F37F29">
        <w:rPr>
          <w:rFonts w:ascii="David" w:hAnsi="David" w:cs="David" w:hint="cs"/>
          <w:color w:val="000000"/>
          <w:sz w:val="24"/>
          <w:szCs w:val="24"/>
          <w:rtl/>
        </w:rPr>
        <w:t xml:space="preserve"> </w:t>
      </w:r>
      <w:r w:rsidRPr="00F37F29">
        <w:rPr>
          <w:rFonts w:ascii="David" w:hAnsi="David" w:cs="David" w:hint="cs"/>
          <w:b/>
          <w:bCs/>
          <w:color w:val="000000"/>
          <w:sz w:val="24"/>
          <w:szCs w:val="24"/>
          <w:rtl/>
        </w:rPr>
        <w:t xml:space="preserve">לא יאוחר מיום </w:t>
      </w:r>
      <w:r w:rsidR="00577B7A">
        <w:rPr>
          <w:rFonts w:ascii="David" w:hAnsi="David" w:cs="David" w:hint="cs"/>
          <w:b/>
          <w:bCs/>
          <w:color w:val="000000"/>
          <w:sz w:val="24"/>
          <w:szCs w:val="24"/>
          <w:rtl/>
        </w:rPr>
        <w:t>א'</w:t>
      </w:r>
      <w:r w:rsidRPr="00F37F29">
        <w:rPr>
          <w:rFonts w:ascii="David" w:hAnsi="David" w:cs="David" w:hint="cs"/>
          <w:b/>
          <w:bCs/>
          <w:color w:val="000000"/>
          <w:sz w:val="24"/>
          <w:szCs w:val="24"/>
          <w:rtl/>
        </w:rPr>
        <w:t xml:space="preserve">, ה- </w:t>
      </w:r>
      <w:r w:rsidR="00577B7A">
        <w:rPr>
          <w:rFonts w:ascii="David" w:hAnsi="David" w:cs="David" w:hint="cs"/>
          <w:b/>
          <w:bCs/>
          <w:color w:val="000000"/>
          <w:sz w:val="24"/>
          <w:szCs w:val="24"/>
          <w:rtl/>
        </w:rPr>
        <w:t>25</w:t>
      </w:r>
      <w:r w:rsidRPr="00F37F29">
        <w:rPr>
          <w:rFonts w:ascii="David" w:hAnsi="David" w:cs="David" w:hint="cs"/>
          <w:b/>
          <w:bCs/>
          <w:color w:val="000000"/>
          <w:sz w:val="24"/>
          <w:szCs w:val="24"/>
          <w:rtl/>
        </w:rPr>
        <w:t>.6.23</w:t>
      </w:r>
      <w:r w:rsidR="00E448AD" w:rsidRPr="00F37F29">
        <w:rPr>
          <w:rFonts w:ascii="David" w:hAnsi="David" w:cs="David" w:hint="cs"/>
          <w:b/>
          <w:bCs/>
          <w:color w:val="000000"/>
          <w:sz w:val="24"/>
          <w:szCs w:val="24"/>
          <w:rtl/>
        </w:rPr>
        <w:t xml:space="preserve">, </w:t>
      </w:r>
      <w:r w:rsidR="00F37F29" w:rsidRPr="00F37F29">
        <w:rPr>
          <w:rFonts w:ascii="David" w:hAnsi="David" w:cs="David" w:hint="cs"/>
          <w:color w:val="000000"/>
          <w:sz w:val="24"/>
          <w:szCs w:val="24"/>
          <w:rtl/>
        </w:rPr>
        <w:t>ולאשר את נכונות החברה</w:t>
      </w:r>
      <w:r w:rsidR="00E448AD" w:rsidRPr="00F37F29">
        <w:rPr>
          <w:rFonts w:ascii="David" w:hAnsi="David" w:cs="David" w:hint="cs"/>
          <w:color w:val="000000"/>
          <w:sz w:val="24"/>
          <w:szCs w:val="24"/>
          <w:rtl/>
        </w:rPr>
        <w:t xml:space="preserve"> לשלוח תכנים </w:t>
      </w:r>
      <w:r w:rsidR="00E448AD" w:rsidRPr="00F37F29">
        <w:rPr>
          <w:rFonts w:ascii="David" w:hAnsi="David" w:cs="David"/>
          <w:color w:val="000000"/>
          <w:sz w:val="24"/>
          <w:szCs w:val="24"/>
          <w:rtl/>
        </w:rPr>
        <w:t>–</w:t>
      </w:r>
      <w:r w:rsidR="00E448AD" w:rsidRPr="00F37F29">
        <w:rPr>
          <w:rFonts w:ascii="David" w:hAnsi="David" w:cs="David" w:hint="cs"/>
          <w:color w:val="000000"/>
          <w:sz w:val="24"/>
          <w:szCs w:val="24"/>
          <w:rtl/>
        </w:rPr>
        <w:t xml:space="preserve"> דגם ו/או סרטון</w:t>
      </w:r>
      <w:r w:rsidRPr="00F37F29">
        <w:rPr>
          <w:rFonts w:ascii="David" w:hAnsi="David" w:cs="David" w:hint="cs"/>
          <w:b/>
          <w:bCs/>
          <w:color w:val="000000"/>
          <w:sz w:val="24"/>
          <w:szCs w:val="24"/>
          <w:rtl/>
        </w:rPr>
        <w:t>.</w:t>
      </w:r>
      <w:r w:rsidR="00E448AD" w:rsidRPr="00F37F29">
        <w:rPr>
          <w:rFonts w:ascii="David" w:hAnsi="David" w:cs="David" w:hint="cs"/>
          <w:b/>
          <w:bCs/>
          <w:color w:val="000000"/>
          <w:sz w:val="24"/>
          <w:szCs w:val="24"/>
          <w:rtl/>
        </w:rPr>
        <w:t xml:space="preserve"> </w:t>
      </w:r>
      <w:r w:rsidR="00E448AD" w:rsidRPr="00F37F29">
        <w:rPr>
          <w:rFonts w:ascii="David" w:hAnsi="David" w:cs="David" w:hint="cs"/>
          <w:color w:val="000000"/>
          <w:sz w:val="24"/>
          <w:szCs w:val="24"/>
          <w:u w:val="single"/>
          <w:rtl/>
        </w:rPr>
        <w:t xml:space="preserve">יש לציין </w:t>
      </w:r>
      <w:r w:rsidR="00F37F29" w:rsidRPr="00F37F29">
        <w:rPr>
          <w:rFonts w:ascii="David" w:hAnsi="David" w:cs="David" w:hint="cs"/>
          <w:color w:val="000000"/>
          <w:sz w:val="24"/>
          <w:szCs w:val="24"/>
          <w:u w:val="single"/>
          <w:rtl/>
        </w:rPr>
        <w:t xml:space="preserve">בבירור </w:t>
      </w:r>
      <w:r w:rsidR="00E448AD" w:rsidRPr="00F37F29">
        <w:rPr>
          <w:rFonts w:ascii="David" w:hAnsi="David" w:cs="David" w:hint="cs"/>
          <w:color w:val="000000"/>
          <w:sz w:val="24"/>
          <w:szCs w:val="24"/>
          <w:u w:val="single"/>
          <w:rtl/>
        </w:rPr>
        <w:t>האם החברה מעוניינת לשלוח דגם, סרטון או שניהם.</w:t>
      </w:r>
      <w:r w:rsidRPr="00F37F29">
        <w:rPr>
          <w:rFonts w:ascii="David" w:hAnsi="David" w:cs="David" w:hint="cs"/>
          <w:b/>
          <w:bCs/>
          <w:color w:val="000000"/>
          <w:sz w:val="24"/>
          <w:szCs w:val="24"/>
          <w:u w:val="single"/>
          <w:rtl/>
        </w:rPr>
        <w:t xml:space="preserve"> </w:t>
      </w:r>
    </w:p>
    <w:p w:rsidR="00F37F29" w:rsidRPr="00F37F29" w:rsidRDefault="00F37F29" w:rsidP="00F37F29">
      <w:pPr>
        <w:pStyle w:val="a7"/>
        <w:numPr>
          <w:ilvl w:val="0"/>
          <w:numId w:val="43"/>
        </w:numPr>
        <w:autoSpaceDE w:val="0"/>
        <w:autoSpaceDN w:val="0"/>
        <w:adjustRightInd w:val="0"/>
        <w:spacing w:after="0" w:line="360" w:lineRule="auto"/>
        <w:ind w:left="357" w:hanging="357"/>
        <w:jc w:val="both"/>
        <w:rPr>
          <w:rFonts w:ascii="David" w:hAnsi="David" w:cs="David"/>
          <w:b/>
          <w:bCs/>
          <w:color w:val="000000"/>
          <w:sz w:val="24"/>
          <w:szCs w:val="24"/>
        </w:rPr>
      </w:pPr>
      <w:r>
        <w:rPr>
          <w:rFonts w:ascii="David" w:hAnsi="David" w:cs="David" w:hint="cs"/>
          <w:color w:val="000000"/>
          <w:sz w:val="24"/>
          <w:szCs w:val="24"/>
          <w:rtl/>
        </w:rPr>
        <w:t>הסוכנות תיצור קשר עם החברות המאשרות שליחת חומרים, כאמור בסעיף 4, עם התקדמות התהליך, למתן דרישות טכניות, תאריכי יעד וכדו'.</w:t>
      </w:r>
    </w:p>
    <w:p w:rsidR="005312C1" w:rsidRDefault="005312C1" w:rsidP="00E448AD">
      <w:pPr>
        <w:pStyle w:val="a7"/>
        <w:numPr>
          <w:ilvl w:val="0"/>
          <w:numId w:val="43"/>
        </w:numPr>
        <w:autoSpaceDE w:val="0"/>
        <w:autoSpaceDN w:val="0"/>
        <w:adjustRightInd w:val="0"/>
        <w:spacing w:after="0" w:line="360" w:lineRule="auto"/>
        <w:ind w:left="357" w:hanging="357"/>
        <w:jc w:val="both"/>
        <w:rPr>
          <w:rFonts w:ascii="David" w:hAnsi="David" w:cs="David"/>
          <w:color w:val="000000"/>
          <w:sz w:val="24"/>
          <w:szCs w:val="24"/>
        </w:rPr>
      </w:pPr>
      <w:r>
        <w:rPr>
          <w:rFonts w:ascii="David" w:hAnsi="David" w:cs="David" w:hint="cs"/>
          <w:color w:val="000000"/>
          <w:sz w:val="24"/>
          <w:szCs w:val="24"/>
          <w:rtl/>
        </w:rPr>
        <w:t>הסוכנות שומרת לעצמה את הזכות לבחור דגמים</w:t>
      </w:r>
      <w:r w:rsidR="00E448AD">
        <w:rPr>
          <w:rFonts w:ascii="David" w:hAnsi="David" w:cs="David" w:hint="cs"/>
          <w:color w:val="000000"/>
          <w:sz w:val="24"/>
          <w:szCs w:val="24"/>
          <w:rtl/>
        </w:rPr>
        <w:t xml:space="preserve"> ו/או סרטונים</w:t>
      </w:r>
      <w:r>
        <w:rPr>
          <w:rFonts w:ascii="David" w:hAnsi="David" w:cs="David" w:hint="cs"/>
          <w:color w:val="000000"/>
          <w:sz w:val="24"/>
          <w:szCs w:val="24"/>
          <w:rtl/>
        </w:rPr>
        <w:t xml:space="preserve"> על פי התא</w:t>
      </w:r>
      <w:r w:rsidR="00877307">
        <w:rPr>
          <w:rFonts w:ascii="David" w:hAnsi="David" w:cs="David" w:hint="cs"/>
          <w:color w:val="000000"/>
          <w:sz w:val="24"/>
          <w:szCs w:val="24"/>
          <w:rtl/>
        </w:rPr>
        <w:t xml:space="preserve">מתם לתנאים הפיזיים בביתן שיוקם, </w:t>
      </w:r>
      <w:r w:rsidR="00E448AD">
        <w:rPr>
          <w:rFonts w:ascii="David" w:hAnsi="David" w:cs="David" w:hint="cs"/>
          <w:color w:val="000000"/>
          <w:sz w:val="24"/>
          <w:szCs w:val="24"/>
          <w:rtl/>
        </w:rPr>
        <w:t>איכות התוצרים</w:t>
      </w:r>
      <w:r w:rsidR="002717E1">
        <w:rPr>
          <w:rFonts w:ascii="David" w:hAnsi="David" w:cs="David" w:hint="cs"/>
          <w:color w:val="000000"/>
          <w:sz w:val="24"/>
          <w:szCs w:val="24"/>
          <w:rtl/>
        </w:rPr>
        <w:t xml:space="preserve"> בהתאם לסטנדרט נדרש,</w:t>
      </w:r>
      <w:r w:rsidR="00E448AD">
        <w:rPr>
          <w:rFonts w:ascii="David" w:hAnsi="David" w:cs="David" w:hint="cs"/>
          <w:color w:val="000000"/>
          <w:sz w:val="24"/>
          <w:szCs w:val="24"/>
          <w:rtl/>
        </w:rPr>
        <w:t xml:space="preserve"> ו</w:t>
      </w:r>
      <w:r w:rsidR="00877307">
        <w:rPr>
          <w:rFonts w:ascii="David" w:hAnsi="David" w:cs="David" w:hint="cs"/>
          <w:color w:val="000000"/>
          <w:sz w:val="24"/>
          <w:szCs w:val="24"/>
          <w:rtl/>
        </w:rPr>
        <w:t>מגבלת המקום</w:t>
      </w:r>
      <w:r w:rsidR="00E448AD">
        <w:rPr>
          <w:rFonts w:ascii="David" w:hAnsi="David" w:cs="David" w:hint="cs"/>
          <w:color w:val="000000"/>
          <w:sz w:val="24"/>
          <w:szCs w:val="24"/>
          <w:rtl/>
        </w:rPr>
        <w:t xml:space="preserve"> הקיימת בביתן</w:t>
      </w:r>
      <w:r w:rsidR="00877307">
        <w:rPr>
          <w:rFonts w:ascii="David" w:hAnsi="David" w:cs="David" w:hint="cs"/>
          <w:color w:val="000000"/>
          <w:sz w:val="24"/>
          <w:szCs w:val="24"/>
          <w:rtl/>
        </w:rPr>
        <w:t xml:space="preserve">. </w:t>
      </w:r>
    </w:p>
    <w:p w:rsidR="00F37F29" w:rsidRDefault="004C6171" w:rsidP="00F37F29">
      <w:pPr>
        <w:pStyle w:val="a7"/>
        <w:numPr>
          <w:ilvl w:val="0"/>
          <w:numId w:val="43"/>
        </w:numPr>
        <w:autoSpaceDE w:val="0"/>
        <w:autoSpaceDN w:val="0"/>
        <w:adjustRightInd w:val="0"/>
        <w:spacing w:after="0" w:line="360" w:lineRule="auto"/>
        <w:ind w:left="357" w:hanging="357"/>
        <w:jc w:val="both"/>
        <w:rPr>
          <w:rFonts w:ascii="David" w:hAnsi="David" w:cs="David"/>
          <w:color w:val="000000"/>
          <w:sz w:val="24"/>
          <w:szCs w:val="24"/>
        </w:rPr>
      </w:pPr>
      <w:r>
        <w:rPr>
          <w:rFonts w:ascii="David" w:hAnsi="David" w:cs="David" w:hint="cs"/>
          <w:color w:val="000000"/>
          <w:sz w:val="24"/>
          <w:szCs w:val="24"/>
          <w:rtl/>
        </w:rPr>
        <w:t xml:space="preserve">יודגש כי </w:t>
      </w:r>
      <w:r w:rsidR="002717E1">
        <w:rPr>
          <w:rFonts w:ascii="David" w:hAnsi="David" w:cs="David" w:hint="cs"/>
          <w:color w:val="000000"/>
          <w:sz w:val="24"/>
          <w:szCs w:val="24"/>
          <w:rtl/>
        </w:rPr>
        <w:t xml:space="preserve">תכנון, עיצוב ושליחת כלל החומרים, כמו גם </w:t>
      </w:r>
      <w:r>
        <w:rPr>
          <w:rFonts w:ascii="David" w:hAnsi="David" w:cs="David" w:hint="cs"/>
          <w:color w:val="000000"/>
          <w:sz w:val="24"/>
          <w:szCs w:val="24"/>
          <w:rtl/>
        </w:rPr>
        <w:t xml:space="preserve">שילוח הדגמים לתערוכה ולביתן הוא על חשבון החברות ובמימון בלעדי שלהן. </w:t>
      </w:r>
    </w:p>
    <w:p w:rsidR="002717E1" w:rsidRPr="002717E1" w:rsidRDefault="00F37F29" w:rsidP="002717E1">
      <w:pPr>
        <w:pStyle w:val="a7"/>
        <w:numPr>
          <w:ilvl w:val="0"/>
          <w:numId w:val="43"/>
        </w:numPr>
        <w:autoSpaceDE w:val="0"/>
        <w:autoSpaceDN w:val="0"/>
        <w:adjustRightInd w:val="0"/>
        <w:spacing w:after="0" w:line="360" w:lineRule="auto"/>
        <w:ind w:left="357" w:hanging="357"/>
        <w:jc w:val="both"/>
        <w:rPr>
          <w:rFonts w:ascii="David" w:hAnsi="David" w:cs="David"/>
          <w:color w:val="000000"/>
          <w:sz w:val="24"/>
          <w:szCs w:val="24"/>
        </w:rPr>
      </w:pPr>
      <w:r>
        <w:rPr>
          <w:rFonts w:ascii="David" w:hAnsi="David" w:cs="David" w:hint="cs"/>
          <w:color w:val="000000"/>
          <w:sz w:val="24"/>
          <w:szCs w:val="24"/>
          <w:rtl/>
        </w:rPr>
        <w:t xml:space="preserve">עוד יודגש כי </w:t>
      </w:r>
      <w:r>
        <w:rPr>
          <w:rFonts w:ascii="David" w:hAnsi="David" w:cs="David"/>
          <w:color w:val="000000"/>
          <w:sz w:val="24"/>
          <w:szCs w:val="24"/>
          <w:rtl/>
        </w:rPr>
        <w:t>פרסום זה</w:t>
      </w:r>
      <w:r>
        <w:rPr>
          <w:rFonts w:ascii="David" w:hAnsi="David" w:cs="David" w:hint="cs"/>
          <w:color w:val="000000"/>
          <w:sz w:val="24"/>
          <w:szCs w:val="24"/>
          <w:rtl/>
        </w:rPr>
        <w:t xml:space="preserve">, </w:t>
      </w:r>
      <w:r w:rsidRPr="00F37F29">
        <w:rPr>
          <w:rFonts w:ascii="David" w:hAnsi="David" w:cs="David"/>
          <w:color w:val="000000"/>
          <w:sz w:val="24"/>
          <w:szCs w:val="24"/>
          <w:rtl/>
        </w:rPr>
        <w:t xml:space="preserve">או משלוח חומרים </w:t>
      </w:r>
      <w:r w:rsidR="002717E1">
        <w:rPr>
          <w:rFonts w:ascii="David" w:hAnsi="David" w:cs="David" w:hint="cs"/>
          <w:color w:val="000000"/>
          <w:sz w:val="24"/>
          <w:szCs w:val="24"/>
          <w:rtl/>
        </w:rPr>
        <w:t xml:space="preserve">על ידי החברות אל הסוכנות </w:t>
      </w:r>
      <w:r w:rsidRPr="00F37F29">
        <w:rPr>
          <w:rFonts w:ascii="David" w:hAnsi="David" w:cs="David"/>
          <w:color w:val="000000"/>
          <w:sz w:val="24"/>
          <w:szCs w:val="24"/>
          <w:rtl/>
        </w:rPr>
        <w:t xml:space="preserve">כמוצע לא מהווים </w:t>
      </w:r>
      <w:r w:rsidR="002717E1">
        <w:rPr>
          <w:rFonts w:ascii="David" w:hAnsi="David" w:cs="David" w:hint="cs"/>
          <w:color w:val="000000"/>
          <w:sz w:val="24"/>
          <w:szCs w:val="24"/>
          <w:rtl/>
        </w:rPr>
        <w:t xml:space="preserve">כל </w:t>
      </w:r>
      <w:r w:rsidRPr="00F37F29">
        <w:rPr>
          <w:rFonts w:ascii="David" w:hAnsi="David" w:cs="David"/>
          <w:color w:val="000000"/>
          <w:sz w:val="24"/>
          <w:szCs w:val="24"/>
          <w:rtl/>
        </w:rPr>
        <w:t xml:space="preserve">התחייבות מצד </w:t>
      </w:r>
      <w:r w:rsidR="002717E1">
        <w:rPr>
          <w:rFonts w:ascii="David" w:hAnsi="David" w:cs="David" w:hint="cs"/>
          <w:color w:val="000000"/>
          <w:sz w:val="24"/>
          <w:szCs w:val="24"/>
          <w:rtl/>
        </w:rPr>
        <w:t>הסוכנות</w:t>
      </w:r>
      <w:r w:rsidRPr="00F37F29">
        <w:rPr>
          <w:rFonts w:ascii="David" w:hAnsi="David" w:cs="David"/>
          <w:color w:val="000000"/>
          <w:sz w:val="24"/>
          <w:szCs w:val="24"/>
          <w:rtl/>
        </w:rPr>
        <w:t xml:space="preserve"> לכך</w:t>
      </w:r>
      <w:r w:rsidRPr="00F37F29">
        <w:rPr>
          <w:rFonts w:ascii="David" w:hAnsi="David" w:cs="David" w:hint="cs"/>
          <w:color w:val="000000"/>
          <w:sz w:val="24"/>
          <w:szCs w:val="24"/>
          <w:rtl/>
        </w:rPr>
        <w:t xml:space="preserve"> </w:t>
      </w:r>
      <w:r w:rsidR="002717E1">
        <w:rPr>
          <w:rFonts w:ascii="David" w:hAnsi="David" w:cs="David"/>
          <w:color w:val="000000"/>
          <w:sz w:val="24"/>
          <w:szCs w:val="24"/>
          <w:rtl/>
        </w:rPr>
        <w:t>ש</w:t>
      </w:r>
      <w:r w:rsidR="002717E1">
        <w:rPr>
          <w:rFonts w:ascii="David" w:hAnsi="David" w:cs="David" w:hint="cs"/>
          <w:color w:val="000000"/>
          <w:sz w:val="24"/>
          <w:szCs w:val="24"/>
          <w:rtl/>
        </w:rPr>
        <w:t>יי</w:t>
      </w:r>
      <w:r w:rsidRPr="00F37F29">
        <w:rPr>
          <w:rFonts w:ascii="David" w:hAnsi="David" w:cs="David"/>
          <w:color w:val="000000"/>
          <w:sz w:val="24"/>
          <w:szCs w:val="24"/>
          <w:rtl/>
        </w:rPr>
        <w:t>עשה</w:t>
      </w:r>
      <w:r>
        <w:rPr>
          <w:rFonts w:ascii="David" w:hAnsi="David" w:cs="David" w:hint="cs"/>
          <w:color w:val="000000"/>
          <w:sz w:val="24"/>
          <w:szCs w:val="24"/>
          <w:rtl/>
        </w:rPr>
        <w:t xml:space="preserve"> </w:t>
      </w:r>
      <w:r w:rsidRPr="00F37F29">
        <w:rPr>
          <w:rFonts w:ascii="David" w:hAnsi="David" w:cs="David"/>
          <w:color w:val="000000"/>
          <w:sz w:val="24"/>
          <w:szCs w:val="24"/>
          <w:rtl/>
        </w:rPr>
        <w:t>שימוש בחומרים אלו, וכי עצם הפעלת הביתן והתכנים שיוצגו בו עדיין בשלבי בחינה וטרם אושרו.</w:t>
      </w:r>
      <w:r>
        <w:rPr>
          <w:rFonts w:ascii="David" w:hAnsi="David" w:cs="David" w:hint="cs"/>
          <w:color w:val="000000"/>
          <w:sz w:val="24"/>
          <w:szCs w:val="24"/>
          <w:rtl/>
        </w:rPr>
        <w:t xml:space="preserve"> </w:t>
      </w:r>
    </w:p>
    <w:p w:rsidR="00F37F29" w:rsidRPr="00F37F29" w:rsidRDefault="00F37F29" w:rsidP="002717E1">
      <w:pPr>
        <w:pStyle w:val="a7"/>
        <w:numPr>
          <w:ilvl w:val="0"/>
          <w:numId w:val="43"/>
        </w:numPr>
        <w:autoSpaceDE w:val="0"/>
        <w:autoSpaceDN w:val="0"/>
        <w:adjustRightInd w:val="0"/>
        <w:spacing w:after="0" w:line="360" w:lineRule="auto"/>
        <w:ind w:left="357" w:hanging="357"/>
        <w:jc w:val="both"/>
        <w:rPr>
          <w:rFonts w:ascii="David" w:hAnsi="David" w:cs="David"/>
          <w:color w:val="000000"/>
          <w:sz w:val="24"/>
          <w:szCs w:val="24"/>
          <w:rtl/>
        </w:rPr>
      </w:pPr>
      <w:r w:rsidRPr="00F37F29">
        <w:rPr>
          <w:rFonts w:ascii="David" w:hAnsi="David" w:cs="David"/>
          <w:color w:val="000000"/>
          <w:sz w:val="24"/>
          <w:szCs w:val="24"/>
          <w:rtl/>
        </w:rPr>
        <w:t>סוכנות החלל שומרת לעצמה את הזכות לסנן ולערוך את החומרים שיוצגו בביתן לפי שיקול דעתה, ולא</w:t>
      </w:r>
      <w:r>
        <w:rPr>
          <w:rFonts w:ascii="David" w:hAnsi="David" w:cs="David" w:hint="cs"/>
          <w:color w:val="000000"/>
          <w:sz w:val="24"/>
          <w:szCs w:val="24"/>
          <w:rtl/>
        </w:rPr>
        <w:t xml:space="preserve"> ת</w:t>
      </w:r>
      <w:r w:rsidRPr="00F37F29">
        <w:rPr>
          <w:rFonts w:ascii="David" w:hAnsi="David" w:cs="David"/>
          <w:color w:val="000000"/>
          <w:sz w:val="24"/>
          <w:szCs w:val="24"/>
          <w:rtl/>
        </w:rPr>
        <w:t>היה אחראית לכל הוצאה או נזק שייגרמו לחברות בעקבות פני</w:t>
      </w:r>
      <w:r w:rsidR="00824D2B">
        <w:rPr>
          <w:rFonts w:ascii="David" w:hAnsi="David" w:cs="David" w:hint="cs"/>
          <w:color w:val="000000"/>
          <w:sz w:val="24"/>
          <w:szCs w:val="24"/>
          <w:rtl/>
        </w:rPr>
        <w:t>י</w:t>
      </w:r>
      <w:r w:rsidRPr="00F37F29">
        <w:rPr>
          <w:rFonts w:ascii="David" w:hAnsi="David" w:cs="David"/>
          <w:color w:val="000000"/>
          <w:sz w:val="24"/>
          <w:szCs w:val="24"/>
          <w:rtl/>
        </w:rPr>
        <w:t>ה זו</w:t>
      </w:r>
      <w:r>
        <w:rPr>
          <w:rFonts w:ascii="David" w:hAnsi="David" w:cs="David" w:hint="cs"/>
          <w:color w:val="000000"/>
          <w:sz w:val="24"/>
          <w:szCs w:val="24"/>
          <w:rtl/>
        </w:rPr>
        <w:t>.</w:t>
      </w:r>
    </w:p>
    <w:p w:rsidR="00F37F29" w:rsidRPr="00F37F29" w:rsidRDefault="00F37F29" w:rsidP="00F37F29">
      <w:pPr>
        <w:pStyle w:val="a7"/>
        <w:autoSpaceDE w:val="0"/>
        <w:autoSpaceDN w:val="0"/>
        <w:adjustRightInd w:val="0"/>
        <w:spacing w:after="0" w:line="360" w:lineRule="auto"/>
        <w:ind w:left="360"/>
        <w:jc w:val="both"/>
        <w:rPr>
          <w:rFonts w:ascii="David" w:hAnsi="David" w:cs="David"/>
          <w:color w:val="000000"/>
          <w:sz w:val="24"/>
          <w:szCs w:val="24"/>
          <w:rtl/>
        </w:rPr>
      </w:pPr>
    </w:p>
    <w:p w:rsidR="00F37F29" w:rsidRPr="00F37F29" w:rsidRDefault="00F37F29" w:rsidP="00F37F29">
      <w:pPr>
        <w:pStyle w:val="a7"/>
        <w:autoSpaceDE w:val="0"/>
        <w:autoSpaceDN w:val="0"/>
        <w:adjustRightInd w:val="0"/>
        <w:spacing w:after="0" w:line="360" w:lineRule="auto"/>
        <w:ind w:left="360"/>
        <w:jc w:val="both"/>
        <w:rPr>
          <w:rFonts w:ascii="David" w:hAnsi="David" w:cs="David"/>
          <w:color w:val="000000"/>
          <w:sz w:val="24"/>
          <w:szCs w:val="24"/>
          <w:rtl/>
        </w:rPr>
      </w:pPr>
    </w:p>
    <w:p w:rsidR="00F139B9" w:rsidRPr="002717E1" w:rsidRDefault="00F139B9" w:rsidP="002717E1">
      <w:pPr>
        <w:spacing w:after="200" w:line="240" w:lineRule="auto"/>
        <w:rPr>
          <w:rFonts w:ascii="David" w:hAnsi="David" w:cs="David"/>
          <w:b/>
          <w:bCs/>
          <w:sz w:val="24"/>
          <w:szCs w:val="24"/>
          <w:u w:val="single"/>
          <w:rtl/>
        </w:rPr>
      </w:pPr>
    </w:p>
    <w:sectPr w:rsidR="00F139B9" w:rsidRPr="002717E1" w:rsidSect="00B81D39">
      <w:headerReference w:type="default" r:id="rId10"/>
      <w:footerReference w:type="default" r:id="rId11"/>
      <w:pgSz w:w="11906" w:h="16838"/>
      <w:pgMar w:top="1440" w:right="1800" w:bottom="1440" w:left="1800" w:header="708" w:footer="11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65D0B" w:rsidRDefault="00065D0B" w:rsidP="00B93DC6">
      <w:pPr>
        <w:spacing w:after="0" w:line="240" w:lineRule="auto"/>
      </w:pPr>
      <w:r>
        <w:separator/>
      </w:r>
    </w:p>
  </w:endnote>
  <w:endnote w:type="continuationSeparator" w:id="0">
    <w:p w:rsidR="00065D0B" w:rsidRDefault="00065D0B" w:rsidP="00B93D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E0D0C" w:rsidRPr="00437BC3" w:rsidRDefault="00F64396" w:rsidP="00354467">
    <w:pPr>
      <w:tabs>
        <w:tab w:val="left" w:pos="2231"/>
      </w:tabs>
      <w:spacing w:after="0" w:line="240" w:lineRule="auto"/>
      <w:jc w:val="center"/>
      <w:rPr>
        <w:rFonts w:cstheme="minorHAnsi"/>
        <w:sz w:val="24"/>
        <w:szCs w:val="24"/>
        <w:rtl/>
      </w:rPr>
    </w:pPr>
    <w:r w:rsidRPr="00437BC3">
      <w:rPr>
        <w:rFonts w:cstheme="minorHAnsi"/>
        <w:noProof/>
        <w:rtl/>
      </w:rPr>
      <mc:AlternateContent>
        <mc:Choice Requires="wps">
          <w:drawing>
            <wp:anchor distT="0" distB="0" distL="114300" distR="114300" simplePos="0" relativeHeight="251666432" behindDoc="0" locked="0" layoutInCell="1" allowOverlap="1" wp14:anchorId="7440BFF1" wp14:editId="7310713D">
              <wp:simplePos x="0" y="0"/>
              <wp:positionH relativeFrom="page">
                <wp:posOffset>0</wp:posOffset>
              </wp:positionH>
              <wp:positionV relativeFrom="paragraph">
                <wp:posOffset>-95885</wp:posOffset>
              </wp:positionV>
              <wp:extent cx="7553325" cy="0"/>
              <wp:effectExtent l="0" t="0" r="28575" b="19050"/>
              <wp:wrapNone/>
              <wp:docPr id="12" name="מחבר ישר 12"/>
              <wp:cNvGraphicFramePr/>
              <a:graphic xmlns:a="http://schemas.openxmlformats.org/drawingml/2006/main">
                <a:graphicData uri="http://schemas.microsoft.com/office/word/2010/wordprocessingShape">
                  <wps:wsp>
                    <wps:cNvCnPr/>
                    <wps:spPr>
                      <a:xfrm>
                        <a:off x="0" y="0"/>
                        <a:ext cx="7553325" cy="0"/>
                      </a:xfrm>
                      <a:prstGeom prst="line">
                        <a:avLst/>
                      </a:prstGeom>
                      <a:ln w="19050">
                        <a:solidFill>
                          <a:schemeClr val="accent5">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21A9665" id="מחבר ישר 12" o:spid="_x0000_s1026" style="position:absolute;left:0;text-align:left;z-index:251666432;visibility:visible;mso-wrap-style:square;mso-wrap-distance-left:9pt;mso-wrap-distance-top:0;mso-wrap-distance-right:9pt;mso-wrap-distance-bottom:0;mso-position-horizontal:absolute;mso-position-horizontal-relative:page;mso-position-vertical:absolute;mso-position-vertical-relative:text" from="0,-7.55pt" to="594.7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" strokecolor="#2f5496 [2408]" strokeweight="1.5pt">
              <v:stroke joinstyle="miter"/>
              <w10:wrap anchorx="page"/>
            </v:line>
          </w:pict>
        </mc:Fallback>
      </mc:AlternateContent>
    </w:r>
    <w:r w:rsidR="005E0D0C" w:rsidRPr="00437BC3">
      <w:rPr>
        <w:rFonts w:cs="Times New Roman"/>
        <w:sz w:val="24"/>
        <w:szCs w:val="24"/>
        <w:rtl/>
      </w:rPr>
      <w:t xml:space="preserve">רחוב מנחם בגין </w:t>
    </w:r>
    <w:r w:rsidR="005E0D0C" w:rsidRPr="00437BC3">
      <w:rPr>
        <w:rFonts w:cstheme="minorHAnsi"/>
        <w:sz w:val="24"/>
        <w:szCs w:val="24"/>
        <w:rtl/>
      </w:rPr>
      <w:t xml:space="preserve">52, </w:t>
    </w:r>
    <w:r w:rsidR="005E0D0C" w:rsidRPr="00437BC3">
      <w:rPr>
        <w:rFonts w:cs="Times New Roman"/>
        <w:sz w:val="24"/>
        <w:szCs w:val="24"/>
        <w:rtl/>
      </w:rPr>
      <w:t>בניין סונול</w:t>
    </w:r>
  </w:p>
  <w:p w:rsidR="005E0D0C" w:rsidRPr="00437BC3" w:rsidRDefault="005E0D0C" w:rsidP="00354467">
    <w:pPr>
      <w:tabs>
        <w:tab w:val="left" w:pos="2231"/>
      </w:tabs>
      <w:spacing w:after="0" w:line="240" w:lineRule="auto"/>
      <w:jc w:val="center"/>
      <w:rPr>
        <w:rFonts w:cstheme="minorHAnsi"/>
        <w:sz w:val="24"/>
        <w:szCs w:val="24"/>
        <w:rtl/>
      </w:rPr>
    </w:pPr>
    <w:r w:rsidRPr="00437BC3">
      <w:rPr>
        <w:rFonts w:cs="Times New Roman"/>
        <w:sz w:val="24"/>
        <w:szCs w:val="24"/>
        <w:rtl/>
      </w:rPr>
      <w:t>תל אביב</w:t>
    </w:r>
    <w:r w:rsidRPr="00437BC3">
      <w:rPr>
        <w:rFonts w:cstheme="minorHAnsi"/>
        <w:sz w:val="24"/>
        <w:szCs w:val="24"/>
        <w:rtl/>
      </w:rPr>
      <w:t xml:space="preserve">, 97137, </w:t>
    </w:r>
    <w:r w:rsidRPr="00437BC3">
      <w:rPr>
        <w:rFonts w:cs="Times New Roman"/>
        <w:sz w:val="24"/>
        <w:szCs w:val="24"/>
        <w:rtl/>
      </w:rPr>
      <w:t>ישראל</w:t>
    </w:r>
  </w:p>
  <w:p w:rsidR="005E0D0C" w:rsidRPr="00437BC3" w:rsidRDefault="005E0D0C" w:rsidP="00354467">
    <w:pPr>
      <w:tabs>
        <w:tab w:val="left" w:pos="2231"/>
      </w:tabs>
      <w:spacing w:after="0" w:line="240" w:lineRule="auto"/>
      <w:jc w:val="center"/>
      <w:rPr>
        <w:rFonts w:cstheme="minorHAnsi"/>
        <w:sz w:val="24"/>
        <w:szCs w:val="24"/>
        <w:rtl/>
      </w:rPr>
    </w:pPr>
    <w:r w:rsidRPr="00437BC3">
      <w:rPr>
        <w:rFonts w:cs="Times New Roman"/>
        <w:sz w:val="24"/>
        <w:szCs w:val="24"/>
        <w:rtl/>
      </w:rPr>
      <w:t>טל</w:t>
    </w:r>
    <w:r w:rsidRPr="00437BC3">
      <w:rPr>
        <w:rFonts w:cstheme="minorHAnsi"/>
        <w:sz w:val="24"/>
        <w:szCs w:val="24"/>
        <w:rtl/>
      </w:rPr>
      <w:t xml:space="preserve">': 03-7649600 | </w:t>
    </w:r>
    <w:r w:rsidRPr="00437BC3">
      <w:rPr>
        <w:rFonts w:cs="Times New Roman"/>
        <w:sz w:val="24"/>
        <w:szCs w:val="24"/>
        <w:rtl/>
      </w:rPr>
      <w:t>אתר</w:t>
    </w:r>
    <w:r w:rsidRPr="00437BC3">
      <w:rPr>
        <w:rFonts w:cstheme="minorHAnsi"/>
        <w:sz w:val="24"/>
        <w:szCs w:val="24"/>
        <w:rtl/>
      </w:rPr>
      <w:t xml:space="preserve">: </w:t>
    </w:r>
    <w:r w:rsidRPr="00437BC3">
      <w:rPr>
        <w:rFonts w:cstheme="minorHAnsi"/>
        <w:sz w:val="24"/>
        <w:szCs w:val="24"/>
      </w:rPr>
      <w:t>Space.gov.il</w:t>
    </w:r>
  </w:p>
  <w:p w:rsidR="00F64396" w:rsidRDefault="00F64396" w:rsidP="00F64396">
    <w:pPr>
      <w:spacing w:after="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65D0B" w:rsidRDefault="00065D0B" w:rsidP="00B93DC6">
      <w:pPr>
        <w:spacing w:after="0" w:line="240" w:lineRule="auto"/>
      </w:pPr>
      <w:r>
        <w:separator/>
      </w:r>
    </w:p>
  </w:footnote>
  <w:footnote w:type="continuationSeparator" w:id="0">
    <w:p w:rsidR="00065D0B" w:rsidRDefault="00065D0B" w:rsidP="00B93D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3DC6" w:rsidRDefault="00984682" w:rsidP="00542C8C">
    <w:pPr>
      <w:pStyle w:val="a3"/>
    </w:pPr>
    <w:r w:rsidRPr="00542C8C">
      <w:rPr>
        <w:noProof/>
      </w:rPr>
      <w:drawing>
        <wp:anchor distT="0" distB="0" distL="114300" distR="114300" simplePos="0" relativeHeight="251668480" behindDoc="0" locked="0" layoutInCell="1" allowOverlap="1" wp14:anchorId="640F214B" wp14:editId="337D197B">
          <wp:simplePos x="0" y="0"/>
          <wp:positionH relativeFrom="column">
            <wp:posOffset>3562350</wp:posOffset>
          </wp:positionH>
          <wp:positionV relativeFrom="paragraph">
            <wp:posOffset>-182880</wp:posOffset>
          </wp:positionV>
          <wp:extent cx="1788160" cy="481330"/>
          <wp:effectExtent l="0" t="0" r="0" b="0"/>
          <wp:wrapNone/>
          <wp:docPr id="8" name="תמונה 7" descr="C:\Users\moranko\AppData\Local\Temp\Temp2_לוגו משרד המדע - שקוף PNJ.zip\PNG\משרד החדשנות המדע והטכנולוגיה-01.png"/>
          <wp:cNvGraphicFramePr/>
          <a:graphic xmlns:a="http://schemas.openxmlformats.org/drawingml/2006/main">
            <a:graphicData uri="http://schemas.openxmlformats.org/drawingml/2006/picture">
              <pic:pic xmlns:pic="http://schemas.openxmlformats.org/drawingml/2006/picture">
                <pic:nvPicPr>
                  <pic:cNvPr id="8" name="תמונה 7" descr="C:\Users\moranko\AppData\Local\Temp\Temp2_לוגו משרד המדע - שקוף PNJ.zip\PNG\משרד החדשנות המדע והטכנולוגיה-01.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88160" cy="4813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42C8C">
      <w:rPr>
        <w:noProof/>
      </w:rPr>
      <w:drawing>
        <wp:anchor distT="0" distB="0" distL="114300" distR="114300" simplePos="0" relativeHeight="251669504" behindDoc="0" locked="0" layoutInCell="1" allowOverlap="1" wp14:anchorId="6147585A" wp14:editId="09155847">
          <wp:simplePos x="0" y="0"/>
          <wp:positionH relativeFrom="column">
            <wp:posOffset>5353050</wp:posOffset>
          </wp:positionH>
          <wp:positionV relativeFrom="paragraph">
            <wp:posOffset>-186690</wp:posOffset>
          </wp:positionV>
          <wp:extent cx="854710" cy="441960"/>
          <wp:effectExtent l="0" t="0" r="2540" b="0"/>
          <wp:wrapNone/>
          <wp:docPr id="9" name="תמונה 8" descr="C:\Users\moranko\AppData\Local\Temp\Temp2_לוגו סוכנות החלל - שקוף PNJ.zip\PNG\סוכנות החלל - עברית.png"/>
          <wp:cNvGraphicFramePr/>
          <a:graphic xmlns:a="http://schemas.openxmlformats.org/drawingml/2006/main">
            <a:graphicData uri="http://schemas.openxmlformats.org/drawingml/2006/picture">
              <pic:pic xmlns:pic="http://schemas.openxmlformats.org/drawingml/2006/picture">
                <pic:nvPicPr>
                  <pic:cNvPr id="9" name="תמונה 8" descr="C:\Users\moranko\AppData\Local\Temp\Temp2_לוגו סוכנות החלל - שקוף PNJ.zip\PNG\סוכנות החלל - עברית.png"/>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54710" cy="4419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42C8C" w:rsidRPr="00B93DC6">
      <w:rPr>
        <w:noProof/>
      </w:rPr>
      <w:drawing>
        <wp:anchor distT="0" distB="0" distL="114300" distR="114300" simplePos="0" relativeHeight="251659264" behindDoc="0" locked="0" layoutInCell="1" allowOverlap="1" wp14:anchorId="12E85EA2" wp14:editId="77832139">
          <wp:simplePos x="0" y="0"/>
          <wp:positionH relativeFrom="page">
            <wp:posOffset>-4248150</wp:posOffset>
          </wp:positionH>
          <wp:positionV relativeFrom="paragraph">
            <wp:posOffset>-40006</wp:posOffset>
          </wp:positionV>
          <wp:extent cx="11811000" cy="504825"/>
          <wp:effectExtent l="0" t="0" r="0" b="9525"/>
          <wp:wrapNone/>
          <wp:docPr id="10" name="Graphic 22">
            <a:extLst xmlns:a="http://schemas.openxmlformats.org/drawingml/2006/main">
              <a:ext uri="{FF2B5EF4-FFF2-40B4-BE49-F238E27FC236}">
                <a16:creationId xmlns:a16="http://schemas.microsoft.com/office/drawing/2014/main" id="{95E8BDAE-1BF4-3C48-B64B-F6F23762749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ic 22">
                    <a:extLst>
                      <a:ext uri="{FF2B5EF4-FFF2-40B4-BE49-F238E27FC236}">
                        <a16:creationId xmlns:a16="http://schemas.microsoft.com/office/drawing/2014/main" id="{95E8BDAE-1BF4-3C48-B64B-F6F237627495}"/>
                      </a:ext>
                    </a:extLst>
                  </pic:cNvPr>
                  <pic:cNvPicPr>
                    <a:picLocks noChangeAspect="1"/>
                  </pic:cNvPicPr>
                </pic:nvPicPr>
                <pic:blipFill>
                  <a:blip r:embed="rId3">
                    <a:extLst>
                      <a:ext uri="{96DAC541-7B7A-43D3-8B79-37D633B846F1}">
                        <asvg:svgBlip xmlns:asvg="http://schemas.microsoft.com/office/drawing/2016/SVG/main" r:embed="rId4"/>
                      </a:ext>
                    </a:extLst>
                  </a:blip>
                  <a:stretch>
                    <a:fillRect/>
                  </a:stretch>
                </pic:blipFill>
                <pic:spPr>
                  <a:xfrm flipH="1" flipV="1">
                    <a:off x="0" y="0"/>
                    <a:ext cx="11811000" cy="504825"/>
                  </a:xfrm>
                  <a:prstGeom prst="rect">
                    <a:avLst/>
                  </a:prstGeom>
                </pic:spPr>
              </pic:pic>
            </a:graphicData>
          </a:graphic>
          <wp14:sizeRelH relativeFrom="margin">
            <wp14:pctWidth>0</wp14:pctWidth>
          </wp14:sizeRelH>
          <wp14:sizeRelV relativeFrom="margin">
            <wp14:pctHeight>0</wp14:pctHeight>
          </wp14:sizeRelV>
        </wp:anchor>
      </w:drawing>
    </w:r>
    <w:r w:rsidR="00542C8C" w:rsidRPr="00542C8C">
      <w:t xml:space="preserve"> </w:t>
    </w:r>
    <w:r w:rsidR="00B93DC6" w:rsidRPr="00B93DC6">
      <w:rPr>
        <w:noProof/>
      </w:rPr>
      <w:drawing>
        <wp:anchor distT="0" distB="0" distL="114300" distR="114300" simplePos="0" relativeHeight="251660288" behindDoc="0" locked="0" layoutInCell="1" allowOverlap="1" wp14:anchorId="7C9E86A2" wp14:editId="689FE9AA">
          <wp:simplePos x="0" y="0"/>
          <wp:positionH relativeFrom="column">
            <wp:posOffset>13777595</wp:posOffset>
          </wp:positionH>
          <wp:positionV relativeFrom="paragraph">
            <wp:posOffset>186055</wp:posOffset>
          </wp:positionV>
          <wp:extent cx="804261" cy="510994"/>
          <wp:effectExtent l="0" t="0" r="0" b="381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a:blip r:embed="rId5">
                    <a:extLst>
                      <a:ext uri="{28A0092B-C50C-407E-A947-70E740481C1C}">
                        <a14:useLocalDpi xmlns:a14="http://schemas.microsoft.com/office/drawing/2010/main" val="0"/>
                      </a:ext>
                    </a:extLst>
                  </a:blip>
                  <a:stretch>
                    <a:fillRect/>
                  </a:stretch>
                </pic:blipFill>
                <pic:spPr>
                  <a:xfrm>
                    <a:off x="0" y="0"/>
                    <a:ext cx="804261" cy="510994"/>
                  </a:xfrm>
                  <a:prstGeom prst="rect">
                    <a:avLst/>
                  </a:prstGeom>
                </pic:spPr>
              </pic:pic>
            </a:graphicData>
          </a:graphic>
        </wp:anchor>
      </w:drawing>
    </w:r>
    <w:r w:rsidR="00B93DC6" w:rsidRPr="00B93DC6">
      <w:rPr>
        <w:noProof/>
      </w:rPr>
      <w:drawing>
        <wp:anchor distT="0" distB="0" distL="114300" distR="114300" simplePos="0" relativeHeight="251661312" behindDoc="0" locked="0" layoutInCell="1" allowOverlap="1" wp14:anchorId="59D3FF7D" wp14:editId="34FD4B5B">
          <wp:simplePos x="0" y="0"/>
          <wp:positionH relativeFrom="column">
            <wp:posOffset>13524865</wp:posOffset>
          </wp:positionH>
          <wp:positionV relativeFrom="paragraph">
            <wp:posOffset>186055</wp:posOffset>
          </wp:positionV>
          <wp:extent cx="1861751" cy="510994"/>
          <wp:effectExtent l="0" t="0" r="0" b="3810"/>
          <wp:wrapNone/>
          <wp:docPr id="3"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a:off x="0" y="0"/>
                    <a:ext cx="1861751" cy="510994"/>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B2ABE"/>
    <w:multiLevelType w:val="hybridMultilevel"/>
    <w:tmpl w:val="37C02BBC"/>
    <w:lvl w:ilvl="0" w:tplc="2DC09E2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6A1022F"/>
    <w:multiLevelType w:val="multilevel"/>
    <w:tmpl w:val="D78CD8D4"/>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2" w15:restartNumberingAfterBreak="0">
    <w:nsid w:val="08927369"/>
    <w:multiLevelType w:val="hybridMultilevel"/>
    <w:tmpl w:val="4240FD1A"/>
    <w:lvl w:ilvl="0" w:tplc="343099B6">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96E6575"/>
    <w:multiLevelType w:val="hybridMultilevel"/>
    <w:tmpl w:val="BB462012"/>
    <w:lvl w:ilvl="0" w:tplc="E5E89B4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F31DBC"/>
    <w:multiLevelType w:val="hybridMultilevel"/>
    <w:tmpl w:val="C7106BA4"/>
    <w:lvl w:ilvl="0" w:tplc="4CB6500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D580938"/>
    <w:multiLevelType w:val="multilevel"/>
    <w:tmpl w:val="BEEAAAB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4B92A75"/>
    <w:multiLevelType w:val="hybridMultilevel"/>
    <w:tmpl w:val="26D295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CD005A"/>
    <w:multiLevelType w:val="multilevel"/>
    <w:tmpl w:val="33966D3C"/>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1AB000F3"/>
    <w:multiLevelType w:val="multilevel"/>
    <w:tmpl w:val="3F5AB620"/>
    <w:lvl w:ilvl="0">
      <w:start w:val="1"/>
      <w:numFmt w:val="decimal"/>
      <w:lvlText w:val="%1)"/>
      <w:lvlJc w:val="left"/>
      <w:pPr>
        <w:ind w:left="360" w:hanging="360"/>
      </w:pPr>
      <w:rPr>
        <w:rFonts w:hint="default"/>
      </w:rPr>
    </w:lvl>
    <w:lvl w:ilvl="1">
      <w:start w:val="1"/>
      <w:numFmt w:val="hebrew1"/>
      <w:lvlText w:val="%2."/>
      <w:lvlJc w:val="center"/>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1B6F3145"/>
    <w:multiLevelType w:val="hybridMultilevel"/>
    <w:tmpl w:val="1CECCF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5A20E6"/>
    <w:multiLevelType w:val="hybridMultilevel"/>
    <w:tmpl w:val="3A02E156"/>
    <w:lvl w:ilvl="0" w:tplc="2C5C538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5B48D6"/>
    <w:multiLevelType w:val="hybridMultilevel"/>
    <w:tmpl w:val="26D295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D230F6"/>
    <w:multiLevelType w:val="multilevel"/>
    <w:tmpl w:val="BF42F42C"/>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63C7BCA"/>
    <w:multiLevelType w:val="multilevel"/>
    <w:tmpl w:val="9606D69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14" w15:restartNumberingAfterBreak="0">
    <w:nsid w:val="296D6C80"/>
    <w:multiLevelType w:val="multilevel"/>
    <w:tmpl w:val="B8FC4CCC"/>
    <w:lvl w:ilvl="0">
      <w:start w:val="1"/>
      <w:numFmt w:val="decimal"/>
      <w:lvlText w:val="%1."/>
      <w:lvlJc w:val="left"/>
      <w:pPr>
        <w:ind w:left="360" w:hanging="360"/>
      </w:pPr>
      <w:rPr>
        <w:rFonts w:hint="default"/>
        <w:b/>
        <w:bCs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2D013E48"/>
    <w:multiLevelType w:val="multilevel"/>
    <w:tmpl w:val="2542E164"/>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16" w15:restartNumberingAfterBreak="0">
    <w:nsid w:val="2D2117A2"/>
    <w:multiLevelType w:val="hybridMultilevel"/>
    <w:tmpl w:val="7D5239FA"/>
    <w:lvl w:ilvl="0" w:tplc="BF56F9A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2FB3271C"/>
    <w:multiLevelType w:val="hybridMultilevel"/>
    <w:tmpl w:val="E0220046"/>
    <w:lvl w:ilvl="0" w:tplc="29723DD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303A4DE2"/>
    <w:multiLevelType w:val="hybridMultilevel"/>
    <w:tmpl w:val="9E56D4FC"/>
    <w:lvl w:ilvl="0" w:tplc="B532B23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31AE1D10"/>
    <w:multiLevelType w:val="hybridMultilevel"/>
    <w:tmpl w:val="3BBAA4AA"/>
    <w:lvl w:ilvl="0" w:tplc="5AA4A18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5ED0029"/>
    <w:multiLevelType w:val="hybridMultilevel"/>
    <w:tmpl w:val="5BC28E7A"/>
    <w:lvl w:ilvl="0" w:tplc="DBBE850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BD77483"/>
    <w:multiLevelType w:val="multilevel"/>
    <w:tmpl w:val="882A3600"/>
    <w:lvl w:ilvl="0">
      <w:start w:val="3"/>
      <w:numFmt w:val="decimal"/>
      <w:lvlText w:val="%1"/>
      <w:lvlJc w:val="left"/>
      <w:pPr>
        <w:ind w:left="360" w:hanging="360"/>
      </w:pPr>
      <w:rPr>
        <w:rFonts w:hint="default"/>
        <w:u w:val="single"/>
      </w:rPr>
    </w:lvl>
    <w:lvl w:ilvl="1">
      <w:start w:val="1"/>
      <w:numFmt w:val="decimal"/>
      <w:lvlText w:val="%1.%2"/>
      <w:lvlJc w:val="left"/>
      <w:pPr>
        <w:ind w:left="1440" w:hanging="360"/>
      </w:pPr>
      <w:rPr>
        <w:rFonts w:hint="default"/>
        <w:u w:val="none"/>
      </w:rPr>
    </w:lvl>
    <w:lvl w:ilvl="2">
      <w:start w:val="1"/>
      <w:numFmt w:val="decimal"/>
      <w:lvlText w:val="%1.%2.%3"/>
      <w:lvlJc w:val="left"/>
      <w:pPr>
        <w:ind w:left="2880" w:hanging="720"/>
      </w:pPr>
      <w:rPr>
        <w:rFonts w:hint="default"/>
        <w:u w:val="single"/>
      </w:rPr>
    </w:lvl>
    <w:lvl w:ilvl="3">
      <w:start w:val="1"/>
      <w:numFmt w:val="decimal"/>
      <w:lvlText w:val="%1.%2.%3.%4"/>
      <w:lvlJc w:val="left"/>
      <w:pPr>
        <w:ind w:left="3960" w:hanging="720"/>
      </w:pPr>
      <w:rPr>
        <w:rFonts w:hint="default"/>
        <w:u w:val="single"/>
      </w:rPr>
    </w:lvl>
    <w:lvl w:ilvl="4">
      <w:start w:val="1"/>
      <w:numFmt w:val="decimal"/>
      <w:lvlText w:val="%1.%2.%3.%4.%5"/>
      <w:lvlJc w:val="left"/>
      <w:pPr>
        <w:ind w:left="5400" w:hanging="1080"/>
      </w:pPr>
      <w:rPr>
        <w:rFonts w:hint="default"/>
        <w:u w:val="single"/>
      </w:rPr>
    </w:lvl>
    <w:lvl w:ilvl="5">
      <w:start w:val="1"/>
      <w:numFmt w:val="decimal"/>
      <w:lvlText w:val="%1.%2.%3.%4.%5.%6"/>
      <w:lvlJc w:val="left"/>
      <w:pPr>
        <w:ind w:left="6840" w:hanging="1440"/>
      </w:pPr>
      <w:rPr>
        <w:rFonts w:hint="default"/>
        <w:u w:val="single"/>
      </w:rPr>
    </w:lvl>
    <w:lvl w:ilvl="6">
      <w:start w:val="1"/>
      <w:numFmt w:val="decimal"/>
      <w:lvlText w:val="%1.%2.%3.%4.%5.%6.%7"/>
      <w:lvlJc w:val="left"/>
      <w:pPr>
        <w:ind w:left="7920" w:hanging="1440"/>
      </w:pPr>
      <w:rPr>
        <w:rFonts w:hint="default"/>
        <w:u w:val="single"/>
      </w:rPr>
    </w:lvl>
    <w:lvl w:ilvl="7">
      <w:start w:val="1"/>
      <w:numFmt w:val="decimal"/>
      <w:lvlText w:val="%1.%2.%3.%4.%5.%6.%7.%8"/>
      <w:lvlJc w:val="left"/>
      <w:pPr>
        <w:ind w:left="9360" w:hanging="1800"/>
      </w:pPr>
      <w:rPr>
        <w:rFonts w:hint="default"/>
        <w:u w:val="single"/>
      </w:rPr>
    </w:lvl>
    <w:lvl w:ilvl="8">
      <w:start w:val="1"/>
      <w:numFmt w:val="decimal"/>
      <w:lvlText w:val="%1.%2.%3.%4.%5.%6.%7.%8.%9"/>
      <w:lvlJc w:val="left"/>
      <w:pPr>
        <w:ind w:left="10440" w:hanging="1800"/>
      </w:pPr>
      <w:rPr>
        <w:rFonts w:hint="default"/>
        <w:u w:val="single"/>
      </w:rPr>
    </w:lvl>
  </w:abstractNum>
  <w:abstractNum w:abstractNumId="22" w15:restartNumberingAfterBreak="0">
    <w:nsid w:val="403D15A3"/>
    <w:multiLevelType w:val="hybridMultilevel"/>
    <w:tmpl w:val="01743C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16928A9"/>
    <w:multiLevelType w:val="hybridMultilevel"/>
    <w:tmpl w:val="2B862B46"/>
    <w:lvl w:ilvl="0" w:tplc="6E04F3A8">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44275A32"/>
    <w:multiLevelType w:val="multilevel"/>
    <w:tmpl w:val="739C8782"/>
    <w:lvl w:ilvl="0">
      <w:start w:val="1"/>
      <w:numFmt w:val="decimal"/>
      <w:lvlText w:val="%1."/>
      <w:lvlJc w:val="left"/>
      <w:pPr>
        <w:ind w:left="360" w:hanging="360"/>
      </w:pPr>
      <w:rPr>
        <w:rFonts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995" w:hanging="720"/>
      </w:pPr>
      <w:rPr>
        <w:rFonts w:hint="default"/>
      </w:rPr>
    </w:lvl>
    <w:lvl w:ilvl="3">
      <w:start w:val="1"/>
      <w:numFmt w:val="decimal"/>
      <w:isLgl/>
      <w:lvlText w:val="%1.%2.%3.%4"/>
      <w:lvlJc w:val="left"/>
      <w:pPr>
        <w:ind w:left="3960" w:hanging="720"/>
      </w:pPr>
      <w:rPr>
        <w:rFonts w:hint="default"/>
      </w:rPr>
    </w:lvl>
    <w:lvl w:ilvl="4">
      <w:start w:val="1"/>
      <w:numFmt w:val="decimal"/>
      <w:isLgl/>
      <w:lvlText w:val="%1.%2.%3.%4.%5"/>
      <w:lvlJc w:val="left"/>
      <w:pPr>
        <w:ind w:left="5400" w:hanging="1080"/>
      </w:pPr>
      <w:rPr>
        <w:rFonts w:hint="default"/>
      </w:rPr>
    </w:lvl>
    <w:lvl w:ilvl="5">
      <w:start w:val="1"/>
      <w:numFmt w:val="decimal"/>
      <w:isLgl/>
      <w:lvlText w:val="%1.%2.%3.%4.%5.%6"/>
      <w:lvlJc w:val="left"/>
      <w:pPr>
        <w:ind w:left="6480" w:hanging="1080"/>
      </w:pPr>
      <w:rPr>
        <w:rFonts w:hint="default"/>
      </w:rPr>
    </w:lvl>
    <w:lvl w:ilvl="6">
      <w:start w:val="1"/>
      <w:numFmt w:val="decimal"/>
      <w:isLgl/>
      <w:lvlText w:val="%1.%2.%3.%4.%5.%6.%7"/>
      <w:lvlJc w:val="left"/>
      <w:pPr>
        <w:ind w:left="7920" w:hanging="1440"/>
      </w:pPr>
      <w:rPr>
        <w:rFonts w:hint="default"/>
      </w:rPr>
    </w:lvl>
    <w:lvl w:ilvl="7">
      <w:start w:val="1"/>
      <w:numFmt w:val="decimal"/>
      <w:isLgl/>
      <w:lvlText w:val="%1.%2.%3.%4.%5.%6.%7.%8"/>
      <w:lvlJc w:val="left"/>
      <w:pPr>
        <w:ind w:left="9000" w:hanging="1440"/>
      </w:pPr>
      <w:rPr>
        <w:rFonts w:hint="default"/>
      </w:rPr>
    </w:lvl>
    <w:lvl w:ilvl="8">
      <w:start w:val="1"/>
      <w:numFmt w:val="decimal"/>
      <w:isLgl/>
      <w:lvlText w:val="%1.%2.%3.%4.%5.%6.%7.%8.%9"/>
      <w:lvlJc w:val="left"/>
      <w:pPr>
        <w:ind w:left="10440" w:hanging="1800"/>
      </w:pPr>
      <w:rPr>
        <w:rFonts w:hint="default"/>
      </w:rPr>
    </w:lvl>
  </w:abstractNum>
  <w:abstractNum w:abstractNumId="25" w15:restartNumberingAfterBreak="0">
    <w:nsid w:val="4859316B"/>
    <w:multiLevelType w:val="multilevel"/>
    <w:tmpl w:val="2238107C"/>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6" w15:restartNumberingAfterBreak="0">
    <w:nsid w:val="4AFB3CC3"/>
    <w:multiLevelType w:val="hybridMultilevel"/>
    <w:tmpl w:val="631ECDB8"/>
    <w:lvl w:ilvl="0" w:tplc="D56899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D3E02FF"/>
    <w:multiLevelType w:val="multilevel"/>
    <w:tmpl w:val="C82E37C8"/>
    <w:lvl w:ilvl="0">
      <w:start w:val="5"/>
      <w:numFmt w:val="decimal"/>
      <w:lvlText w:val="%1"/>
      <w:lvlJc w:val="left"/>
      <w:pPr>
        <w:ind w:left="360" w:hanging="360"/>
      </w:pPr>
      <w:rPr>
        <w:rFonts w:hint="default"/>
        <w:color w:val="FF0000"/>
      </w:rPr>
    </w:lvl>
    <w:lvl w:ilvl="1">
      <w:start w:val="1"/>
      <w:numFmt w:val="decimal"/>
      <w:lvlText w:val="%1.%2"/>
      <w:lvlJc w:val="left"/>
      <w:pPr>
        <w:ind w:left="720" w:hanging="360"/>
      </w:pPr>
      <w:rPr>
        <w:rFonts w:hint="default"/>
        <w:color w:val="auto"/>
      </w:rPr>
    </w:lvl>
    <w:lvl w:ilvl="2">
      <w:start w:val="1"/>
      <w:numFmt w:val="decimal"/>
      <w:lvlText w:val="%1.%2.%3"/>
      <w:lvlJc w:val="left"/>
      <w:pPr>
        <w:ind w:left="1440" w:hanging="720"/>
      </w:pPr>
      <w:rPr>
        <w:rFonts w:hint="default"/>
        <w:color w:val="auto"/>
      </w:rPr>
    </w:lvl>
    <w:lvl w:ilvl="3">
      <w:start w:val="1"/>
      <w:numFmt w:val="decimal"/>
      <w:lvlText w:val="%1.%2.%3.%4"/>
      <w:lvlJc w:val="left"/>
      <w:pPr>
        <w:ind w:left="1800" w:hanging="720"/>
      </w:pPr>
      <w:rPr>
        <w:rFonts w:hint="default"/>
        <w:color w:val="FF0000"/>
      </w:rPr>
    </w:lvl>
    <w:lvl w:ilvl="4">
      <w:start w:val="1"/>
      <w:numFmt w:val="decimal"/>
      <w:lvlText w:val="%1.%2.%3.%4.%5"/>
      <w:lvlJc w:val="left"/>
      <w:pPr>
        <w:ind w:left="2520" w:hanging="1080"/>
      </w:pPr>
      <w:rPr>
        <w:rFonts w:hint="default"/>
        <w:color w:val="FF0000"/>
      </w:rPr>
    </w:lvl>
    <w:lvl w:ilvl="5">
      <w:start w:val="1"/>
      <w:numFmt w:val="decimal"/>
      <w:lvlText w:val="%1.%2.%3.%4.%5.%6"/>
      <w:lvlJc w:val="left"/>
      <w:pPr>
        <w:ind w:left="2880" w:hanging="1080"/>
      </w:pPr>
      <w:rPr>
        <w:rFonts w:hint="default"/>
        <w:color w:val="FF0000"/>
      </w:rPr>
    </w:lvl>
    <w:lvl w:ilvl="6">
      <w:start w:val="1"/>
      <w:numFmt w:val="decimal"/>
      <w:lvlText w:val="%1.%2.%3.%4.%5.%6.%7"/>
      <w:lvlJc w:val="left"/>
      <w:pPr>
        <w:ind w:left="3240" w:hanging="1080"/>
      </w:pPr>
      <w:rPr>
        <w:rFonts w:hint="default"/>
        <w:color w:val="FF0000"/>
      </w:rPr>
    </w:lvl>
    <w:lvl w:ilvl="7">
      <w:start w:val="1"/>
      <w:numFmt w:val="decimal"/>
      <w:lvlText w:val="%1.%2.%3.%4.%5.%6.%7.%8"/>
      <w:lvlJc w:val="left"/>
      <w:pPr>
        <w:ind w:left="3960" w:hanging="1440"/>
      </w:pPr>
      <w:rPr>
        <w:rFonts w:hint="default"/>
        <w:color w:val="FF0000"/>
      </w:rPr>
    </w:lvl>
    <w:lvl w:ilvl="8">
      <w:start w:val="1"/>
      <w:numFmt w:val="decimal"/>
      <w:lvlText w:val="%1.%2.%3.%4.%5.%6.%7.%8.%9"/>
      <w:lvlJc w:val="left"/>
      <w:pPr>
        <w:ind w:left="4320" w:hanging="1440"/>
      </w:pPr>
      <w:rPr>
        <w:rFonts w:hint="default"/>
        <w:color w:val="FF0000"/>
      </w:rPr>
    </w:lvl>
  </w:abstractNum>
  <w:abstractNum w:abstractNumId="28" w15:restartNumberingAfterBreak="0">
    <w:nsid w:val="4E305CA0"/>
    <w:multiLevelType w:val="hybridMultilevel"/>
    <w:tmpl w:val="14F664FE"/>
    <w:lvl w:ilvl="0" w:tplc="88268EA0">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5056D0"/>
    <w:multiLevelType w:val="hybridMultilevel"/>
    <w:tmpl w:val="3418D24C"/>
    <w:lvl w:ilvl="0" w:tplc="4230949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51021018"/>
    <w:multiLevelType w:val="multilevel"/>
    <w:tmpl w:val="12B6482C"/>
    <w:lvl w:ilvl="0">
      <w:start w:val="1"/>
      <w:numFmt w:val="decimal"/>
      <w:lvlText w:val="%1."/>
      <w:lvlJc w:val="left"/>
      <w:pPr>
        <w:ind w:left="360" w:hanging="360"/>
      </w:pPr>
      <w:rPr>
        <w:rFonts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15:restartNumberingAfterBreak="0">
    <w:nsid w:val="52513A1C"/>
    <w:multiLevelType w:val="multilevel"/>
    <w:tmpl w:val="EB3AC198"/>
    <w:lvl w:ilvl="0">
      <w:start w:val="10"/>
      <w:numFmt w:val="decimal"/>
      <w:lvlText w:val="%1"/>
      <w:lvlJc w:val="left"/>
      <w:pPr>
        <w:ind w:left="375" w:hanging="375"/>
      </w:pPr>
      <w:rPr>
        <w:rFonts w:hint="default"/>
        <w:b/>
      </w:rPr>
    </w:lvl>
    <w:lvl w:ilvl="1">
      <w:start w:val="1"/>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32" w15:restartNumberingAfterBreak="0">
    <w:nsid w:val="58562910"/>
    <w:multiLevelType w:val="multilevel"/>
    <w:tmpl w:val="F94EAE0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5AD85064"/>
    <w:multiLevelType w:val="hybridMultilevel"/>
    <w:tmpl w:val="90941CE8"/>
    <w:lvl w:ilvl="0" w:tplc="49CA196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5CFB41B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5E175993"/>
    <w:multiLevelType w:val="hybridMultilevel"/>
    <w:tmpl w:val="C4B60CD2"/>
    <w:lvl w:ilvl="0" w:tplc="3B465302">
      <w:start w:val="10"/>
      <w:numFmt w:val="decimal"/>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627C0A11"/>
    <w:multiLevelType w:val="hybridMultilevel"/>
    <w:tmpl w:val="2F22977C"/>
    <w:lvl w:ilvl="0" w:tplc="8B6AF6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4184919"/>
    <w:multiLevelType w:val="multilevel"/>
    <w:tmpl w:val="F3AA86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70037FFA"/>
    <w:multiLevelType w:val="multilevel"/>
    <w:tmpl w:val="E21CF3D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9" w15:restartNumberingAfterBreak="0">
    <w:nsid w:val="76975CBE"/>
    <w:multiLevelType w:val="hybridMultilevel"/>
    <w:tmpl w:val="5D8AF598"/>
    <w:lvl w:ilvl="0" w:tplc="31329BB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88A10E7"/>
    <w:multiLevelType w:val="multilevel"/>
    <w:tmpl w:val="EBF0F756"/>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lowerRoman"/>
      <w:lvlText w:val="%4."/>
      <w:lvlJc w:val="righ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7DE76DAB"/>
    <w:multiLevelType w:val="hybridMultilevel"/>
    <w:tmpl w:val="0D18B578"/>
    <w:lvl w:ilvl="0" w:tplc="CBCAAC06">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42" w15:restartNumberingAfterBreak="0">
    <w:nsid w:val="7EF012E7"/>
    <w:multiLevelType w:val="hybridMultilevel"/>
    <w:tmpl w:val="DCBCD79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24"/>
  </w:num>
  <w:num w:numId="2">
    <w:abstractNumId w:val="39"/>
  </w:num>
  <w:num w:numId="3">
    <w:abstractNumId w:val="26"/>
  </w:num>
  <w:num w:numId="4">
    <w:abstractNumId w:val="36"/>
  </w:num>
  <w:num w:numId="5">
    <w:abstractNumId w:val="9"/>
  </w:num>
  <w:num w:numId="6">
    <w:abstractNumId w:val="40"/>
  </w:num>
  <w:num w:numId="7">
    <w:abstractNumId w:val="28"/>
  </w:num>
  <w:num w:numId="8">
    <w:abstractNumId w:val="0"/>
  </w:num>
  <w:num w:numId="9">
    <w:abstractNumId w:val="7"/>
  </w:num>
  <w:num w:numId="10">
    <w:abstractNumId w:val="32"/>
  </w:num>
  <w:num w:numId="11">
    <w:abstractNumId w:val="5"/>
  </w:num>
  <w:num w:numId="12">
    <w:abstractNumId w:val="38"/>
  </w:num>
  <w:num w:numId="13">
    <w:abstractNumId w:val="1"/>
  </w:num>
  <w:num w:numId="14">
    <w:abstractNumId w:val="11"/>
  </w:num>
  <w:num w:numId="1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num>
  <w:num w:numId="17">
    <w:abstractNumId w:val="10"/>
  </w:num>
  <w:num w:numId="18">
    <w:abstractNumId w:val="33"/>
  </w:num>
  <w:num w:numId="19">
    <w:abstractNumId w:val="19"/>
  </w:num>
  <w:num w:numId="20">
    <w:abstractNumId w:val="2"/>
  </w:num>
  <w:num w:numId="21">
    <w:abstractNumId w:val="4"/>
  </w:num>
  <w:num w:numId="22">
    <w:abstractNumId w:val="20"/>
  </w:num>
  <w:num w:numId="23">
    <w:abstractNumId w:val="22"/>
  </w:num>
  <w:num w:numId="24">
    <w:abstractNumId w:val="30"/>
  </w:num>
  <w:num w:numId="25">
    <w:abstractNumId w:val="29"/>
  </w:num>
  <w:num w:numId="26">
    <w:abstractNumId w:val="6"/>
  </w:num>
  <w:num w:numId="27">
    <w:abstractNumId w:val="18"/>
  </w:num>
  <w:num w:numId="28">
    <w:abstractNumId w:val="16"/>
  </w:num>
  <w:num w:numId="29">
    <w:abstractNumId w:val="25"/>
  </w:num>
  <w:num w:numId="30">
    <w:abstractNumId w:val="14"/>
  </w:num>
  <w:num w:numId="31">
    <w:abstractNumId w:val="15"/>
  </w:num>
  <w:num w:numId="32">
    <w:abstractNumId w:val="13"/>
  </w:num>
  <w:num w:numId="33">
    <w:abstractNumId w:val="27"/>
  </w:num>
  <w:num w:numId="34">
    <w:abstractNumId w:val="42"/>
  </w:num>
  <w:num w:numId="35">
    <w:abstractNumId w:val="37"/>
  </w:num>
  <w:num w:numId="36">
    <w:abstractNumId w:val="31"/>
  </w:num>
  <w:num w:numId="3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7"/>
  </w:num>
  <w:num w:numId="40">
    <w:abstractNumId w:val="34"/>
  </w:num>
  <w:num w:numId="41">
    <w:abstractNumId w:val="21"/>
  </w:num>
  <w:num w:numId="42">
    <w:abstractNumId w:val="35"/>
  </w:num>
  <w:num w:numId="4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3DC6"/>
    <w:rsid w:val="00004435"/>
    <w:rsid w:val="00007803"/>
    <w:rsid w:val="000201E5"/>
    <w:rsid w:val="000278BE"/>
    <w:rsid w:val="0004161E"/>
    <w:rsid w:val="00065D0B"/>
    <w:rsid w:val="00072C0E"/>
    <w:rsid w:val="0007754E"/>
    <w:rsid w:val="00081037"/>
    <w:rsid w:val="00081E55"/>
    <w:rsid w:val="00095EF9"/>
    <w:rsid w:val="000A5B03"/>
    <w:rsid w:val="000B1C3A"/>
    <w:rsid w:val="000C1CC5"/>
    <w:rsid w:val="000D136B"/>
    <w:rsid w:val="000E1403"/>
    <w:rsid w:val="000E7CF4"/>
    <w:rsid w:val="000F5DD2"/>
    <w:rsid w:val="000F74E7"/>
    <w:rsid w:val="00120566"/>
    <w:rsid w:val="00120E5A"/>
    <w:rsid w:val="00125DF2"/>
    <w:rsid w:val="00127564"/>
    <w:rsid w:val="001301E6"/>
    <w:rsid w:val="00140061"/>
    <w:rsid w:val="0014296A"/>
    <w:rsid w:val="00143E90"/>
    <w:rsid w:val="0015751E"/>
    <w:rsid w:val="00174701"/>
    <w:rsid w:val="001844E7"/>
    <w:rsid w:val="00186EE2"/>
    <w:rsid w:val="001A3E57"/>
    <w:rsid w:val="001A6606"/>
    <w:rsid w:val="001B7CF3"/>
    <w:rsid w:val="001C7525"/>
    <w:rsid w:val="001C757C"/>
    <w:rsid w:val="001D0567"/>
    <w:rsid w:val="001D612B"/>
    <w:rsid w:val="001F4900"/>
    <w:rsid w:val="001F5201"/>
    <w:rsid w:val="00203574"/>
    <w:rsid w:val="00204389"/>
    <w:rsid w:val="00210D4A"/>
    <w:rsid w:val="00221185"/>
    <w:rsid w:val="00224DF4"/>
    <w:rsid w:val="00230A05"/>
    <w:rsid w:val="00253C2D"/>
    <w:rsid w:val="0026092C"/>
    <w:rsid w:val="002658A5"/>
    <w:rsid w:val="00270F56"/>
    <w:rsid w:val="002717E1"/>
    <w:rsid w:val="0027244A"/>
    <w:rsid w:val="002831F0"/>
    <w:rsid w:val="002B7795"/>
    <w:rsid w:val="002C3528"/>
    <w:rsid w:val="002D1A73"/>
    <w:rsid w:val="002D58B4"/>
    <w:rsid w:val="002E63ED"/>
    <w:rsid w:val="002F1A2E"/>
    <w:rsid w:val="002F3A8D"/>
    <w:rsid w:val="0030114C"/>
    <w:rsid w:val="00312A5E"/>
    <w:rsid w:val="003137A7"/>
    <w:rsid w:val="003173D6"/>
    <w:rsid w:val="003376E2"/>
    <w:rsid w:val="00340859"/>
    <w:rsid w:val="00345118"/>
    <w:rsid w:val="00354467"/>
    <w:rsid w:val="00390411"/>
    <w:rsid w:val="003A1207"/>
    <w:rsid w:val="003B73DC"/>
    <w:rsid w:val="003C2D3C"/>
    <w:rsid w:val="003D1B51"/>
    <w:rsid w:val="003D3AE0"/>
    <w:rsid w:val="003E50BB"/>
    <w:rsid w:val="003E70AA"/>
    <w:rsid w:val="003F0971"/>
    <w:rsid w:val="00406D4C"/>
    <w:rsid w:val="00425D5B"/>
    <w:rsid w:val="00437BC3"/>
    <w:rsid w:val="004632D5"/>
    <w:rsid w:val="004777BC"/>
    <w:rsid w:val="00493DE1"/>
    <w:rsid w:val="004A30B0"/>
    <w:rsid w:val="004A43DB"/>
    <w:rsid w:val="004C6171"/>
    <w:rsid w:val="004F3066"/>
    <w:rsid w:val="004F6927"/>
    <w:rsid w:val="00500A4F"/>
    <w:rsid w:val="00502799"/>
    <w:rsid w:val="00507FBF"/>
    <w:rsid w:val="00514A97"/>
    <w:rsid w:val="00520A2A"/>
    <w:rsid w:val="00527A11"/>
    <w:rsid w:val="005312C1"/>
    <w:rsid w:val="00531BE4"/>
    <w:rsid w:val="005377B1"/>
    <w:rsid w:val="00542C8C"/>
    <w:rsid w:val="005554BA"/>
    <w:rsid w:val="00567F9C"/>
    <w:rsid w:val="005719CA"/>
    <w:rsid w:val="00577B7A"/>
    <w:rsid w:val="005A18F3"/>
    <w:rsid w:val="005A33C0"/>
    <w:rsid w:val="005B26FB"/>
    <w:rsid w:val="005B6008"/>
    <w:rsid w:val="005C3B00"/>
    <w:rsid w:val="005D04B9"/>
    <w:rsid w:val="005D1AD3"/>
    <w:rsid w:val="005E015F"/>
    <w:rsid w:val="005E0D0C"/>
    <w:rsid w:val="005E0DE7"/>
    <w:rsid w:val="005E1366"/>
    <w:rsid w:val="0060074B"/>
    <w:rsid w:val="00613015"/>
    <w:rsid w:val="00626DFA"/>
    <w:rsid w:val="006408E6"/>
    <w:rsid w:val="00650D26"/>
    <w:rsid w:val="006864CB"/>
    <w:rsid w:val="006A09CE"/>
    <w:rsid w:val="006A479C"/>
    <w:rsid w:val="0071086A"/>
    <w:rsid w:val="0071441B"/>
    <w:rsid w:val="00715847"/>
    <w:rsid w:val="007200ED"/>
    <w:rsid w:val="007205E2"/>
    <w:rsid w:val="00725921"/>
    <w:rsid w:val="00734E91"/>
    <w:rsid w:val="007373F6"/>
    <w:rsid w:val="007D409C"/>
    <w:rsid w:val="007E2A4F"/>
    <w:rsid w:val="00812522"/>
    <w:rsid w:val="00824D2B"/>
    <w:rsid w:val="008418E2"/>
    <w:rsid w:val="00847B94"/>
    <w:rsid w:val="00860B54"/>
    <w:rsid w:val="0086408E"/>
    <w:rsid w:val="00872937"/>
    <w:rsid w:val="00877307"/>
    <w:rsid w:val="008A06F5"/>
    <w:rsid w:val="008A2B66"/>
    <w:rsid w:val="008B74F6"/>
    <w:rsid w:val="008C4E49"/>
    <w:rsid w:val="008C7FBA"/>
    <w:rsid w:val="008E1BC1"/>
    <w:rsid w:val="008E7539"/>
    <w:rsid w:val="00903658"/>
    <w:rsid w:val="00924756"/>
    <w:rsid w:val="00927C78"/>
    <w:rsid w:val="009345A9"/>
    <w:rsid w:val="00935044"/>
    <w:rsid w:val="00937294"/>
    <w:rsid w:val="009802F8"/>
    <w:rsid w:val="00984682"/>
    <w:rsid w:val="00997461"/>
    <w:rsid w:val="009A0F44"/>
    <w:rsid w:val="009A7D82"/>
    <w:rsid w:val="009C1817"/>
    <w:rsid w:val="009C3BDC"/>
    <w:rsid w:val="009D189D"/>
    <w:rsid w:val="009E3DBE"/>
    <w:rsid w:val="009E49B0"/>
    <w:rsid w:val="009F0D66"/>
    <w:rsid w:val="00A00630"/>
    <w:rsid w:val="00A0790B"/>
    <w:rsid w:val="00A40899"/>
    <w:rsid w:val="00A61989"/>
    <w:rsid w:val="00A677F2"/>
    <w:rsid w:val="00A7476D"/>
    <w:rsid w:val="00AB2BE6"/>
    <w:rsid w:val="00AD4284"/>
    <w:rsid w:val="00B05B85"/>
    <w:rsid w:val="00B352FF"/>
    <w:rsid w:val="00B358FD"/>
    <w:rsid w:val="00B36181"/>
    <w:rsid w:val="00B557A8"/>
    <w:rsid w:val="00B60B07"/>
    <w:rsid w:val="00B81D39"/>
    <w:rsid w:val="00B843DB"/>
    <w:rsid w:val="00B9350E"/>
    <w:rsid w:val="00B93DC6"/>
    <w:rsid w:val="00BA1C21"/>
    <w:rsid w:val="00BA7736"/>
    <w:rsid w:val="00BD2BB4"/>
    <w:rsid w:val="00BE2F7D"/>
    <w:rsid w:val="00C06D60"/>
    <w:rsid w:val="00C125BE"/>
    <w:rsid w:val="00C12EE0"/>
    <w:rsid w:val="00C271EF"/>
    <w:rsid w:val="00C301EC"/>
    <w:rsid w:val="00C3080C"/>
    <w:rsid w:val="00C42A68"/>
    <w:rsid w:val="00C44D9E"/>
    <w:rsid w:val="00CA5406"/>
    <w:rsid w:val="00CC1E57"/>
    <w:rsid w:val="00CD1888"/>
    <w:rsid w:val="00CD1DFC"/>
    <w:rsid w:val="00CD4D49"/>
    <w:rsid w:val="00CE3619"/>
    <w:rsid w:val="00CE40B0"/>
    <w:rsid w:val="00D007D2"/>
    <w:rsid w:val="00D0684E"/>
    <w:rsid w:val="00D54E0F"/>
    <w:rsid w:val="00D82D3C"/>
    <w:rsid w:val="00D97315"/>
    <w:rsid w:val="00DA4C87"/>
    <w:rsid w:val="00DB20C8"/>
    <w:rsid w:val="00DB20E3"/>
    <w:rsid w:val="00DB2643"/>
    <w:rsid w:val="00DB53C0"/>
    <w:rsid w:val="00DC18C3"/>
    <w:rsid w:val="00DD03A7"/>
    <w:rsid w:val="00DF0CBA"/>
    <w:rsid w:val="00DF1291"/>
    <w:rsid w:val="00E01A06"/>
    <w:rsid w:val="00E129A4"/>
    <w:rsid w:val="00E4286D"/>
    <w:rsid w:val="00E448AD"/>
    <w:rsid w:val="00E63739"/>
    <w:rsid w:val="00E729A4"/>
    <w:rsid w:val="00E74494"/>
    <w:rsid w:val="00E86E9C"/>
    <w:rsid w:val="00E95473"/>
    <w:rsid w:val="00EA2DC5"/>
    <w:rsid w:val="00EA4434"/>
    <w:rsid w:val="00EA67E4"/>
    <w:rsid w:val="00EA7E5B"/>
    <w:rsid w:val="00EB7B9D"/>
    <w:rsid w:val="00EC7B8C"/>
    <w:rsid w:val="00ED3014"/>
    <w:rsid w:val="00ED5112"/>
    <w:rsid w:val="00EE0FCE"/>
    <w:rsid w:val="00EE213F"/>
    <w:rsid w:val="00EE66AA"/>
    <w:rsid w:val="00EF557B"/>
    <w:rsid w:val="00F01969"/>
    <w:rsid w:val="00F06847"/>
    <w:rsid w:val="00F1054E"/>
    <w:rsid w:val="00F13321"/>
    <w:rsid w:val="00F139B9"/>
    <w:rsid w:val="00F37F29"/>
    <w:rsid w:val="00F40EE7"/>
    <w:rsid w:val="00F42A4E"/>
    <w:rsid w:val="00F64396"/>
    <w:rsid w:val="00F715D5"/>
    <w:rsid w:val="00F92C7D"/>
    <w:rsid w:val="00FB2827"/>
    <w:rsid w:val="00FC3526"/>
    <w:rsid w:val="00FD1A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0FE10D3-933D-43A9-BAE4-7D4AB22C9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2">
    <w:name w:val="heading 2"/>
    <w:basedOn w:val="a"/>
    <w:next w:val="a"/>
    <w:link w:val="20"/>
    <w:qFormat/>
    <w:rsid w:val="000278BE"/>
    <w:pPr>
      <w:keepNext/>
      <w:bidi w:val="0"/>
      <w:spacing w:after="0" w:line="240" w:lineRule="auto"/>
      <w:jc w:val="center"/>
      <w:outlineLvl w:val="1"/>
    </w:pPr>
    <w:rPr>
      <w:rFonts w:ascii="Times New Roman" w:eastAsia="Times New Roman" w:hAnsi="Times New Roman" w:cs="David"/>
      <w:b/>
      <w:bCs/>
      <w:i/>
      <w:iCs/>
      <w:sz w:val="32"/>
      <w:szCs w:val="20"/>
      <w:u w:val="single"/>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93DC6"/>
    <w:pPr>
      <w:tabs>
        <w:tab w:val="center" w:pos="4153"/>
        <w:tab w:val="right" w:pos="8306"/>
      </w:tabs>
      <w:spacing w:after="0" w:line="240" w:lineRule="auto"/>
    </w:pPr>
  </w:style>
  <w:style w:type="character" w:customStyle="1" w:styleId="a4">
    <w:name w:val="כותרת עליונה תו"/>
    <w:basedOn w:val="a0"/>
    <w:link w:val="a3"/>
    <w:uiPriority w:val="99"/>
    <w:rsid w:val="00B93DC6"/>
  </w:style>
  <w:style w:type="paragraph" w:styleId="a5">
    <w:name w:val="footer"/>
    <w:basedOn w:val="a"/>
    <w:link w:val="a6"/>
    <w:uiPriority w:val="99"/>
    <w:unhideWhenUsed/>
    <w:rsid w:val="00B93DC6"/>
    <w:pPr>
      <w:tabs>
        <w:tab w:val="center" w:pos="4153"/>
        <w:tab w:val="right" w:pos="8306"/>
      </w:tabs>
      <w:spacing w:after="0" w:line="240" w:lineRule="auto"/>
    </w:pPr>
  </w:style>
  <w:style w:type="character" w:customStyle="1" w:styleId="a6">
    <w:name w:val="כותרת תחתונה תו"/>
    <w:basedOn w:val="a0"/>
    <w:link w:val="a5"/>
    <w:uiPriority w:val="99"/>
    <w:rsid w:val="00B93DC6"/>
  </w:style>
  <w:style w:type="character" w:styleId="Hyperlink">
    <w:name w:val="Hyperlink"/>
    <w:basedOn w:val="a0"/>
    <w:uiPriority w:val="99"/>
    <w:unhideWhenUsed/>
    <w:rsid w:val="00B93DC6"/>
    <w:rPr>
      <w:color w:val="0563C1" w:themeColor="hyperlink"/>
      <w:u w:val="single"/>
    </w:rPr>
  </w:style>
  <w:style w:type="paragraph" w:styleId="a7">
    <w:name w:val="List Paragraph"/>
    <w:aliases w:val="מכרזים - טקסט סעיפים,פיסקת bullets,LP1,lp1,Bullet List,FooterText,numbered,Paragraphe de liste1"/>
    <w:basedOn w:val="a"/>
    <w:link w:val="a8"/>
    <w:uiPriority w:val="34"/>
    <w:qFormat/>
    <w:rsid w:val="009A7D82"/>
    <w:pPr>
      <w:ind w:left="720"/>
      <w:contextualSpacing/>
    </w:pPr>
  </w:style>
  <w:style w:type="character" w:styleId="a9">
    <w:name w:val="Strong"/>
    <w:uiPriority w:val="22"/>
    <w:qFormat/>
    <w:rsid w:val="009D189D"/>
    <w:rPr>
      <w:b/>
      <w:bCs/>
    </w:rPr>
  </w:style>
  <w:style w:type="character" w:styleId="aa">
    <w:name w:val="annotation reference"/>
    <w:basedOn w:val="a0"/>
    <w:uiPriority w:val="99"/>
    <w:semiHidden/>
    <w:unhideWhenUsed/>
    <w:rsid w:val="003E50BB"/>
    <w:rPr>
      <w:sz w:val="16"/>
      <w:szCs w:val="16"/>
    </w:rPr>
  </w:style>
  <w:style w:type="paragraph" w:styleId="ab">
    <w:name w:val="annotation text"/>
    <w:basedOn w:val="a"/>
    <w:link w:val="ac"/>
    <w:uiPriority w:val="99"/>
    <w:unhideWhenUsed/>
    <w:rsid w:val="003E50BB"/>
    <w:pPr>
      <w:spacing w:line="240" w:lineRule="auto"/>
    </w:pPr>
    <w:rPr>
      <w:sz w:val="20"/>
      <w:szCs w:val="20"/>
    </w:rPr>
  </w:style>
  <w:style w:type="character" w:customStyle="1" w:styleId="ac">
    <w:name w:val="טקסט הערה תו"/>
    <w:basedOn w:val="a0"/>
    <w:link w:val="ab"/>
    <w:uiPriority w:val="99"/>
    <w:rsid w:val="003E50BB"/>
    <w:rPr>
      <w:sz w:val="20"/>
      <w:szCs w:val="20"/>
    </w:rPr>
  </w:style>
  <w:style w:type="paragraph" w:styleId="ad">
    <w:name w:val="annotation subject"/>
    <w:basedOn w:val="ab"/>
    <w:next w:val="ab"/>
    <w:link w:val="ae"/>
    <w:uiPriority w:val="99"/>
    <w:semiHidden/>
    <w:unhideWhenUsed/>
    <w:rsid w:val="003E50BB"/>
    <w:rPr>
      <w:b/>
      <w:bCs/>
    </w:rPr>
  </w:style>
  <w:style w:type="character" w:customStyle="1" w:styleId="ae">
    <w:name w:val="נושא הערה תו"/>
    <w:basedOn w:val="ac"/>
    <w:link w:val="ad"/>
    <w:uiPriority w:val="99"/>
    <w:semiHidden/>
    <w:rsid w:val="003E50BB"/>
    <w:rPr>
      <w:b/>
      <w:bCs/>
      <w:sz w:val="20"/>
      <w:szCs w:val="20"/>
    </w:rPr>
  </w:style>
  <w:style w:type="paragraph" w:styleId="af">
    <w:name w:val="Balloon Text"/>
    <w:basedOn w:val="a"/>
    <w:link w:val="af0"/>
    <w:uiPriority w:val="99"/>
    <w:semiHidden/>
    <w:unhideWhenUsed/>
    <w:rsid w:val="003E50BB"/>
    <w:pPr>
      <w:spacing w:after="0" w:line="240" w:lineRule="auto"/>
    </w:pPr>
    <w:rPr>
      <w:rFonts w:ascii="Tahoma" w:hAnsi="Tahoma" w:cs="Tahoma"/>
      <w:sz w:val="18"/>
      <w:szCs w:val="18"/>
    </w:rPr>
  </w:style>
  <w:style w:type="character" w:customStyle="1" w:styleId="af0">
    <w:name w:val="טקסט בלונים תו"/>
    <w:basedOn w:val="a0"/>
    <w:link w:val="af"/>
    <w:uiPriority w:val="99"/>
    <w:semiHidden/>
    <w:rsid w:val="003E50BB"/>
    <w:rPr>
      <w:rFonts w:ascii="Tahoma" w:hAnsi="Tahoma" w:cs="Tahoma"/>
      <w:sz w:val="18"/>
      <w:szCs w:val="18"/>
    </w:rPr>
  </w:style>
  <w:style w:type="table" w:styleId="af1">
    <w:name w:val="Table Grid"/>
    <w:basedOn w:val="a1"/>
    <w:uiPriority w:val="39"/>
    <w:rsid w:val="009345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מכרזים - טקסט סעיפים תו,פיסקת bullets תו,LP1 תו,lp1 תו,Bullet List תו,FooterText תו,numbered תו,Paragraphe de liste1 תו"/>
    <w:basedOn w:val="a0"/>
    <w:link w:val="a7"/>
    <w:uiPriority w:val="34"/>
    <w:rsid w:val="00221185"/>
  </w:style>
  <w:style w:type="character" w:customStyle="1" w:styleId="20">
    <w:name w:val="כותרת 2 תו"/>
    <w:basedOn w:val="a0"/>
    <w:link w:val="2"/>
    <w:rsid w:val="000278BE"/>
    <w:rPr>
      <w:rFonts w:ascii="Times New Roman" w:eastAsia="Times New Roman" w:hAnsi="Times New Roman" w:cs="David"/>
      <w:b/>
      <w:bCs/>
      <w:i/>
      <w:iCs/>
      <w:sz w:val="32"/>
      <w:szCs w:val="2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944719">
      <w:bodyDiv w:val="1"/>
      <w:marLeft w:val="0"/>
      <w:marRight w:val="0"/>
      <w:marTop w:val="0"/>
      <w:marBottom w:val="0"/>
      <w:divBdr>
        <w:top w:val="none" w:sz="0" w:space="0" w:color="auto"/>
        <w:left w:val="none" w:sz="0" w:space="0" w:color="auto"/>
        <w:bottom w:val="none" w:sz="0" w:space="0" w:color="auto"/>
        <w:right w:val="none" w:sz="0" w:space="0" w:color="auto"/>
      </w:divBdr>
    </w:div>
    <w:div w:id="93207218">
      <w:bodyDiv w:val="1"/>
      <w:marLeft w:val="0"/>
      <w:marRight w:val="0"/>
      <w:marTop w:val="0"/>
      <w:marBottom w:val="0"/>
      <w:divBdr>
        <w:top w:val="none" w:sz="0" w:space="0" w:color="auto"/>
        <w:left w:val="none" w:sz="0" w:space="0" w:color="auto"/>
        <w:bottom w:val="none" w:sz="0" w:space="0" w:color="auto"/>
        <w:right w:val="none" w:sz="0" w:space="0" w:color="auto"/>
      </w:divBdr>
    </w:div>
    <w:div w:id="707529763">
      <w:bodyDiv w:val="1"/>
      <w:marLeft w:val="0"/>
      <w:marRight w:val="0"/>
      <w:marTop w:val="0"/>
      <w:marBottom w:val="0"/>
      <w:divBdr>
        <w:top w:val="none" w:sz="0" w:space="0" w:color="auto"/>
        <w:left w:val="none" w:sz="0" w:space="0" w:color="auto"/>
        <w:bottom w:val="none" w:sz="0" w:space="0" w:color="auto"/>
        <w:right w:val="none" w:sz="0" w:space="0" w:color="auto"/>
      </w:divBdr>
    </w:div>
    <w:div w:id="712998379">
      <w:bodyDiv w:val="1"/>
      <w:marLeft w:val="0"/>
      <w:marRight w:val="0"/>
      <w:marTop w:val="0"/>
      <w:marBottom w:val="0"/>
      <w:divBdr>
        <w:top w:val="none" w:sz="0" w:space="0" w:color="auto"/>
        <w:left w:val="none" w:sz="0" w:space="0" w:color="auto"/>
        <w:bottom w:val="none" w:sz="0" w:space="0" w:color="auto"/>
        <w:right w:val="none" w:sz="0" w:space="0" w:color="auto"/>
      </w:divBdr>
    </w:div>
    <w:div w:id="736244425">
      <w:bodyDiv w:val="1"/>
      <w:marLeft w:val="0"/>
      <w:marRight w:val="0"/>
      <w:marTop w:val="0"/>
      <w:marBottom w:val="0"/>
      <w:divBdr>
        <w:top w:val="none" w:sz="0" w:space="0" w:color="auto"/>
        <w:left w:val="none" w:sz="0" w:space="0" w:color="auto"/>
        <w:bottom w:val="none" w:sz="0" w:space="0" w:color="auto"/>
        <w:right w:val="none" w:sz="0" w:space="0" w:color="auto"/>
      </w:divBdr>
    </w:div>
    <w:div w:id="1389064717">
      <w:bodyDiv w:val="1"/>
      <w:marLeft w:val="0"/>
      <w:marRight w:val="0"/>
      <w:marTop w:val="0"/>
      <w:marBottom w:val="0"/>
      <w:divBdr>
        <w:top w:val="none" w:sz="0" w:space="0" w:color="auto"/>
        <w:left w:val="none" w:sz="0" w:space="0" w:color="auto"/>
        <w:bottom w:val="none" w:sz="0" w:space="0" w:color="auto"/>
        <w:right w:val="none" w:sz="0" w:space="0" w:color="auto"/>
      </w:divBdr>
    </w:div>
    <w:div w:id="1426346242">
      <w:bodyDiv w:val="1"/>
      <w:marLeft w:val="0"/>
      <w:marRight w:val="0"/>
      <w:marTop w:val="0"/>
      <w:marBottom w:val="0"/>
      <w:divBdr>
        <w:top w:val="none" w:sz="0" w:space="0" w:color="auto"/>
        <w:left w:val="none" w:sz="0" w:space="0" w:color="auto"/>
        <w:bottom w:val="none" w:sz="0" w:space="0" w:color="auto"/>
        <w:right w:val="none" w:sz="0" w:space="0" w:color="auto"/>
      </w:divBdr>
    </w:div>
    <w:div w:id="1534077806">
      <w:bodyDiv w:val="1"/>
      <w:marLeft w:val="0"/>
      <w:marRight w:val="0"/>
      <w:marTop w:val="0"/>
      <w:marBottom w:val="0"/>
      <w:divBdr>
        <w:top w:val="none" w:sz="0" w:space="0" w:color="auto"/>
        <w:left w:val="none" w:sz="0" w:space="0" w:color="auto"/>
        <w:bottom w:val="none" w:sz="0" w:space="0" w:color="auto"/>
        <w:right w:val="none" w:sz="0" w:space="0" w:color="auto"/>
      </w:divBdr>
    </w:div>
    <w:div w:id="1580140314">
      <w:bodyDiv w:val="1"/>
      <w:marLeft w:val="0"/>
      <w:marRight w:val="0"/>
      <w:marTop w:val="0"/>
      <w:marBottom w:val="0"/>
      <w:divBdr>
        <w:top w:val="none" w:sz="0" w:space="0" w:color="auto"/>
        <w:left w:val="none" w:sz="0" w:space="0" w:color="auto"/>
        <w:bottom w:val="none" w:sz="0" w:space="0" w:color="auto"/>
        <w:right w:val="none" w:sz="0" w:space="0" w:color="auto"/>
      </w:divBdr>
    </w:div>
    <w:div w:id="1600329485">
      <w:bodyDiv w:val="1"/>
      <w:marLeft w:val="0"/>
      <w:marRight w:val="0"/>
      <w:marTop w:val="0"/>
      <w:marBottom w:val="0"/>
      <w:divBdr>
        <w:top w:val="none" w:sz="0" w:space="0" w:color="auto"/>
        <w:left w:val="none" w:sz="0" w:space="0" w:color="auto"/>
        <w:bottom w:val="none" w:sz="0" w:space="0" w:color="auto"/>
        <w:right w:val="none" w:sz="0" w:space="0" w:color="auto"/>
      </w:divBdr>
    </w:div>
    <w:div w:id="1706179695">
      <w:bodyDiv w:val="1"/>
      <w:marLeft w:val="0"/>
      <w:marRight w:val="0"/>
      <w:marTop w:val="0"/>
      <w:marBottom w:val="0"/>
      <w:divBdr>
        <w:top w:val="none" w:sz="0" w:space="0" w:color="auto"/>
        <w:left w:val="none" w:sz="0" w:space="0" w:color="auto"/>
        <w:bottom w:val="none" w:sz="0" w:space="0" w:color="auto"/>
        <w:right w:val="none" w:sz="0" w:space="0" w:color="auto"/>
      </w:divBdr>
    </w:div>
    <w:div w:id="1716537166">
      <w:bodyDiv w:val="1"/>
      <w:marLeft w:val="0"/>
      <w:marRight w:val="0"/>
      <w:marTop w:val="0"/>
      <w:marBottom w:val="0"/>
      <w:divBdr>
        <w:top w:val="none" w:sz="0" w:space="0" w:color="auto"/>
        <w:left w:val="none" w:sz="0" w:space="0" w:color="auto"/>
        <w:bottom w:val="none" w:sz="0" w:space="0" w:color="auto"/>
        <w:right w:val="none" w:sz="0" w:space="0" w:color="auto"/>
      </w:divBdr>
    </w:div>
    <w:div w:id="1876039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xxxx@most.gov.il" TargetMode="External"/><Relationship Id="rId14" Type="http://schemas.openxmlformats.org/officeDocument/2006/relationships/customXml" Target="../customXml/item2.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6" Type="http://schemas.openxmlformats.org/officeDocument/2006/relationships/image" Target="media/image7.png"/><Relationship Id="rId5" Type="http://schemas.openxmlformats.org/officeDocument/2006/relationships/image" Target="media/image6.png"/><Relationship Id="rId4" Type="http://schemas.openxmlformats.org/officeDocument/2006/relationships/image" Target="media/image5.sv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3F61C7D-E2D8-4A34-8AAA-7FD1C059FB7B}"/>
</file>

<file path=customXml/itemProps2.xml><?xml version="1.0" encoding="utf-8"?>
<ds:datastoreItem xmlns:ds="http://schemas.openxmlformats.org/officeDocument/2006/customXml" ds:itemID="{34028A17-1DA3-410C-9C6D-2774EE615F41}"/>
</file>

<file path=customXml/itemProps3.xml><?xml version="1.0" encoding="utf-8"?>
<ds:datastoreItem xmlns:ds="http://schemas.openxmlformats.org/officeDocument/2006/customXml" ds:itemID="{F9C22F8A-DBC9-4AB4-81E8-EB3F233AD9EC}"/>
</file>

<file path=customXml/itemProps4.xml><?xml version="1.0" encoding="utf-8"?>
<ds:datastoreItem xmlns:ds="http://schemas.openxmlformats.org/officeDocument/2006/customXml" ds:itemID="{20B7CFD5-EEB3-4A86-8CB5-FF5BE5731B4F}"/>
</file>

<file path=docProps/app.xml><?xml version="1.0" encoding="utf-8"?>
<Properties xmlns="http://schemas.openxmlformats.org/officeDocument/2006/extended-properties" xmlns:vt="http://schemas.openxmlformats.org/officeDocument/2006/docPropsVTypes">
  <Template>Normal</Template>
  <TotalTime>1</TotalTime>
  <Pages>5</Pages>
  <Words>1688</Words>
  <Characters>8445</Characters>
  <Application>Microsoft Office Word</Application>
  <DocSecurity>0</DocSecurity>
  <Lines>70</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10113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Shalev Zaken</dc:creator>
  <cp:lastModifiedBy>Roni Cohen</cp:lastModifiedBy>
  <cp:revision>2</cp:revision>
  <dcterms:created xsi:type="dcterms:W3CDTF">2023-06-18T12:00:00Z</dcterms:created>
  <dcterms:modified xsi:type="dcterms:W3CDTF">2023-06-18T12:00:00Z</dcterms:modified>
</cp:coreProperties>
</file>